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15B" w:rsidRPr="00E966AD" w:rsidRDefault="00CD515B" w:rsidP="00E966AD">
      <w:pPr>
        <w:overflowPunct w:val="0"/>
        <w:snapToGrid w:val="0"/>
        <w:spacing w:line="360" w:lineRule="auto"/>
        <w:jc w:val="center"/>
        <w:rPr>
          <w:rFonts w:ascii="Times New Roman" w:eastAsia="黑体" w:hAnsi="Times New Roman" w:cs="Times New Roman"/>
          <w:b/>
          <w:sz w:val="44"/>
        </w:rPr>
      </w:pPr>
      <w:r w:rsidRPr="00E966AD">
        <w:rPr>
          <w:rFonts w:ascii="Times New Roman" w:eastAsia="黑体" w:hAnsi="Times New Roman" w:cs="Times New Roman"/>
          <w:b/>
          <w:sz w:val="44"/>
        </w:rPr>
        <w:t>2025</w:t>
      </w:r>
      <w:r w:rsidRPr="00E966AD">
        <w:rPr>
          <w:rFonts w:ascii="Times New Roman" w:eastAsia="黑体" w:hAnsi="Times New Roman" w:cs="Times New Roman"/>
          <w:b/>
          <w:sz w:val="44"/>
        </w:rPr>
        <w:t>年普通高</w:t>
      </w:r>
      <w:bookmarkStart w:id="0" w:name="_GoBack"/>
      <w:bookmarkEnd w:id="0"/>
      <w:r w:rsidRPr="00E966AD">
        <w:rPr>
          <w:rFonts w:ascii="Times New Roman" w:eastAsia="黑体" w:hAnsi="Times New Roman" w:cs="Times New Roman"/>
          <w:b/>
          <w:sz w:val="44"/>
        </w:rPr>
        <w:t>中学业水平选择性考试</w:t>
      </w:r>
      <w:r w:rsidRPr="00E966AD">
        <w:rPr>
          <w:rFonts w:ascii="Times New Roman" w:eastAsia="黑体" w:hAnsi="Times New Roman" w:cs="Times New Roman"/>
          <w:b/>
          <w:sz w:val="44"/>
        </w:rPr>
        <w:t>(</w:t>
      </w:r>
      <w:r w:rsidRPr="00E966AD">
        <w:rPr>
          <w:rFonts w:ascii="Times New Roman" w:eastAsia="黑体" w:hAnsi="Times New Roman" w:cs="Times New Roman"/>
          <w:b/>
          <w:sz w:val="44"/>
        </w:rPr>
        <w:t>河南卷</w:t>
      </w:r>
      <w:r w:rsidRPr="00E966AD">
        <w:rPr>
          <w:rFonts w:ascii="Times New Roman" w:eastAsia="黑体" w:hAnsi="Times New Roman" w:cs="Times New Roman"/>
          <w:b/>
          <w:sz w:val="44"/>
        </w:rPr>
        <w:t>)</w:t>
      </w:r>
    </w:p>
    <w:p w:rsidR="00CD515B" w:rsidRPr="002221C0" w:rsidRDefault="00CD515B" w:rsidP="00E966AD">
      <w:pPr>
        <w:tabs>
          <w:tab w:val="left" w:pos="4200"/>
        </w:tabs>
        <w:overflowPunct w:val="0"/>
        <w:snapToGrid w:val="0"/>
        <w:spacing w:line="360" w:lineRule="auto"/>
        <w:jc w:val="center"/>
        <w:rPr>
          <w:rFonts w:ascii="Times New Roman" w:eastAsia="黑体" w:hAnsi="Times New Roman" w:cs="Times New Roman"/>
          <w:b/>
          <w:sz w:val="44"/>
        </w:rPr>
      </w:pPr>
      <w:r w:rsidRPr="002221C0">
        <w:rPr>
          <w:rFonts w:ascii="Times New Roman" w:eastAsia="黑体" w:hAnsi="Times New Roman" w:cs="Times New Roman"/>
          <w:b/>
          <w:sz w:val="44"/>
        </w:rPr>
        <w:t>历史</w:t>
      </w:r>
    </w:p>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楷体" w:hAnsi="Times New Roman" w:cs="Times New Roman"/>
          <w:b/>
          <w:sz w:val="24"/>
        </w:rPr>
        <w:t>本试卷满分</w:t>
      </w:r>
      <w:r w:rsidRPr="002221C0">
        <w:rPr>
          <w:rFonts w:ascii="Times New Roman" w:eastAsia="楷体" w:hAnsi="Times New Roman" w:cs="Times New Roman"/>
          <w:b/>
          <w:sz w:val="24"/>
        </w:rPr>
        <w:t>100</w:t>
      </w:r>
      <w:r w:rsidRPr="002221C0">
        <w:rPr>
          <w:rFonts w:ascii="Times New Roman" w:eastAsia="楷体" w:hAnsi="Times New Roman" w:cs="Times New Roman"/>
          <w:b/>
          <w:sz w:val="24"/>
        </w:rPr>
        <w:t>分，考试用时</w:t>
      </w:r>
      <w:r w:rsidRPr="002221C0">
        <w:rPr>
          <w:rFonts w:ascii="Times New Roman" w:eastAsia="楷体" w:hAnsi="Times New Roman" w:cs="Times New Roman"/>
          <w:b/>
          <w:sz w:val="24"/>
        </w:rPr>
        <w:t>75</w:t>
      </w:r>
      <w:r w:rsidRPr="002221C0">
        <w:rPr>
          <w:rFonts w:ascii="Times New Roman" w:eastAsia="楷体" w:hAnsi="Times New Roman" w:cs="Times New Roman"/>
          <w:b/>
          <w:sz w:val="24"/>
        </w:rPr>
        <w:t>分钟。</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一、选择题：</w:t>
      </w:r>
      <w:r w:rsidRPr="002221C0">
        <w:rPr>
          <w:rFonts w:ascii="Times New Roman" w:eastAsia="宋体" w:hAnsi="Times New Roman" w:cs="Times New Roman"/>
          <w:b/>
          <w:sz w:val="24"/>
        </w:rPr>
        <w:t>本题共</w:t>
      </w:r>
      <w:r w:rsidRPr="002221C0">
        <w:rPr>
          <w:rFonts w:ascii="Times New Roman" w:eastAsia="宋体" w:hAnsi="Times New Roman" w:cs="Times New Roman"/>
          <w:b/>
          <w:sz w:val="24"/>
        </w:rPr>
        <w:t>16</w:t>
      </w:r>
      <w:r w:rsidRPr="002221C0">
        <w:rPr>
          <w:rFonts w:ascii="Times New Roman" w:eastAsia="宋体" w:hAnsi="Times New Roman" w:cs="Times New Roman"/>
          <w:b/>
          <w:sz w:val="24"/>
        </w:rPr>
        <w:t>小题，每小题</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分，共</w:t>
      </w:r>
      <w:r w:rsidRPr="002221C0">
        <w:rPr>
          <w:rFonts w:ascii="Times New Roman" w:eastAsia="宋体" w:hAnsi="Times New Roman" w:cs="Times New Roman"/>
          <w:b/>
          <w:sz w:val="24"/>
        </w:rPr>
        <w:t>48</w:t>
      </w:r>
      <w:r w:rsidRPr="002221C0">
        <w:rPr>
          <w:rFonts w:ascii="Times New Roman" w:eastAsia="宋体" w:hAnsi="Times New Roman" w:cs="Times New Roman"/>
          <w:b/>
          <w:sz w:val="24"/>
        </w:rPr>
        <w:t>分。在每小题给出的四个选项中，只有一项是符合题目要求的。</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．下图是黄河流域洛河中游地区仰韶文化到龙山文化时期聚落遗址相关情况的统计。据此可知，该地区</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INCLUDEPICTURE  "25GKLS-1.TIF"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\\25GKLS-1.TIF"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7615A8">
        <w:rPr>
          <w:rFonts w:ascii="Times New Roman" w:eastAsia="宋体" w:hAnsi="Times New Roman" w:cs="Times New Roman"/>
          <w:b/>
          <w:sz w:val="24"/>
        </w:rPr>
        <w:fldChar w:fldCharType="begin"/>
      </w:r>
      <w:r w:rsidR="007615A8">
        <w:rPr>
          <w:rFonts w:ascii="Times New Roman" w:eastAsia="宋体" w:hAnsi="Times New Roman" w:cs="Times New Roman"/>
          <w:b/>
          <w:sz w:val="24"/>
        </w:rPr>
        <w:instrText xml:space="preserve"> </w:instrText>
      </w:r>
      <w:r w:rsidR="007615A8">
        <w:rPr>
          <w:rFonts w:ascii="Times New Roman" w:eastAsia="宋体" w:hAnsi="Times New Roman" w:cs="Times New Roman" w:hint="eastAsia"/>
          <w:b/>
          <w:sz w:val="24"/>
        </w:rPr>
        <w:instrText>INCLUDEPICTURE  "D:\\1.</w:instrText>
      </w:r>
      <w:r w:rsidR="007615A8">
        <w:rPr>
          <w:rFonts w:ascii="Times New Roman" w:eastAsia="宋体" w:hAnsi="Times New Roman" w:cs="Times New Roman" w:hint="eastAsia"/>
          <w:b/>
          <w:sz w:val="24"/>
        </w:rPr>
        <w:instrText>王清爽</w:instrText>
      </w:r>
      <w:r w:rsidR="007615A8">
        <w:rPr>
          <w:rFonts w:ascii="Times New Roman" w:eastAsia="宋体" w:hAnsi="Times New Roman" w:cs="Times New Roman" w:hint="eastAsia"/>
          <w:b/>
          <w:sz w:val="24"/>
        </w:rPr>
        <w:instrText>\\1.</w:instrText>
      </w:r>
      <w:r w:rsidR="007615A8">
        <w:rPr>
          <w:rFonts w:ascii="Times New Roman" w:eastAsia="宋体" w:hAnsi="Times New Roman" w:cs="Times New Roman" w:hint="eastAsia"/>
          <w:b/>
          <w:sz w:val="24"/>
        </w:rPr>
        <w:instrText>课件</w:instrText>
      </w:r>
      <w:r w:rsidR="007615A8">
        <w:rPr>
          <w:rFonts w:ascii="Times New Roman" w:eastAsia="宋体" w:hAnsi="Times New Roman" w:cs="Times New Roman" w:hint="eastAsia"/>
          <w:b/>
          <w:sz w:val="24"/>
        </w:rPr>
        <w:instrText>\\</w:instrText>
      </w:r>
      <w:r w:rsidR="007615A8">
        <w:rPr>
          <w:rFonts w:ascii="Times New Roman" w:eastAsia="宋体" w:hAnsi="Times New Roman" w:cs="Times New Roman" w:hint="eastAsia"/>
          <w:b/>
          <w:sz w:val="24"/>
        </w:rPr>
        <w:instrText>高考题</w:instrText>
      </w:r>
      <w:r w:rsidR="007615A8">
        <w:rPr>
          <w:rFonts w:ascii="Times New Roman" w:eastAsia="宋体" w:hAnsi="Times New Roman" w:cs="Times New Roman" w:hint="eastAsia"/>
          <w:b/>
          <w:sz w:val="24"/>
        </w:rPr>
        <w:instrText>\\8.</w:instrText>
      </w:r>
      <w:r w:rsidR="007615A8">
        <w:rPr>
          <w:rFonts w:ascii="Times New Roman" w:eastAsia="宋体" w:hAnsi="Times New Roman" w:cs="Times New Roman" w:hint="eastAsia"/>
          <w:b/>
          <w:sz w:val="24"/>
        </w:rPr>
        <w:instrText>历史</w:instrText>
      </w:r>
      <w:r w:rsidR="007615A8">
        <w:rPr>
          <w:rFonts w:ascii="Times New Roman" w:eastAsia="宋体" w:hAnsi="Times New Roman" w:cs="Times New Roman" w:hint="eastAsia"/>
          <w:b/>
          <w:sz w:val="24"/>
        </w:rPr>
        <w:instrText>\\2025</w:instrText>
      </w:r>
      <w:r w:rsidR="007615A8">
        <w:rPr>
          <w:rFonts w:ascii="Times New Roman" w:eastAsia="宋体" w:hAnsi="Times New Roman" w:cs="Times New Roman" w:hint="eastAsia"/>
          <w:b/>
          <w:sz w:val="24"/>
        </w:rPr>
        <w:instrText>年</w:instrText>
      </w:r>
      <w:r w:rsidR="007615A8">
        <w:rPr>
          <w:rFonts w:ascii="Times New Roman" w:eastAsia="宋体" w:hAnsi="Times New Roman" w:cs="Times New Roman" w:hint="eastAsia"/>
          <w:b/>
          <w:sz w:val="24"/>
        </w:rPr>
        <w:instrText>\\25GKLS-1.TIF" \* MERGEFORMATINET</w:instrText>
      </w:r>
      <w:r w:rsidR="007615A8">
        <w:rPr>
          <w:rFonts w:ascii="Times New Roman" w:eastAsia="宋体" w:hAnsi="Times New Roman" w:cs="Times New Roman"/>
          <w:b/>
          <w:sz w:val="24"/>
        </w:rPr>
        <w:instrText xml:space="preserve"> </w:instrText>
      </w:r>
      <w:r w:rsidR="007615A8">
        <w:rPr>
          <w:rFonts w:ascii="Times New Roman" w:eastAsia="宋体" w:hAnsi="Times New Roman" w:cs="Times New Roman"/>
          <w:b/>
          <w:sz w:val="24"/>
        </w:rPr>
        <w:fldChar w:fldCharType="separate"/>
      </w:r>
      <w:r w:rsidR="00DF2B79">
        <w:rPr>
          <w:rFonts w:ascii="Times New Roman" w:eastAsia="宋体" w:hAnsi="Times New Roman" w:cs="Times New Roman"/>
          <w:b/>
          <w:sz w:val="24"/>
        </w:rPr>
        <w:fldChar w:fldCharType="begin"/>
      </w:r>
      <w:r w:rsidR="00DF2B79">
        <w:rPr>
          <w:rFonts w:ascii="Times New Roman" w:eastAsia="宋体" w:hAnsi="Times New Roman" w:cs="Times New Roman"/>
          <w:b/>
          <w:sz w:val="24"/>
        </w:rPr>
        <w:instrText xml:space="preserve"> </w:instrText>
      </w:r>
      <w:r w:rsidR="00DF2B79">
        <w:rPr>
          <w:rFonts w:ascii="Times New Roman" w:eastAsia="宋体" w:hAnsi="Times New Roman" w:cs="Times New Roman" w:hint="eastAsia"/>
          <w:b/>
          <w:sz w:val="24"/>
        </w:rPr>
        <w:instrText>INCLUDEPICTURE  "D:\\1.</w:instrText>
      </w:r>
      <w:r w:rsidR="00DF2B79">
        <w:rPr>
          <w:rFonts w:ascii="Times New Roman" w:eastAsia="宋体" w:hAnsi="Times New Roman" w:cs="Times New Roman" w:hint="eastAsia"/>
          <w:b/>
          <w:sz w:val="24"/>
        </w:rPr>
        <w:instrText>王清爽</w:instrText>
      </w:r>
      <w:r w:rsidR="00DF2B79">
        <w:rPr>
          <w:rFonts w:ascii="Times New Roman" w:eastAsia="宋体" w:hAnsi="Times New Roman" w:cs="Times New Roman" w:hint="eastAsia"/>
          <w:b/>
          <w:sz w:val="24"/>
        </w:rPr>
        <w:instrText>\\1.</w:instrText>
      </w:r>
      <w:r w:rsidR="00DF2B79">
        <w:rPr>
          <w:rFonts w:ascii="Times New Roman" w:eastAsia="宋体" w:hAnsi="Times New Roman" w:cs="Times New Roman" w:hint="eastAsia"/>
          <w:b/>
          <w:sz w:val="24"/>
        </w:rPr>
        <w:instrText>课件</w:instrText>
      </w:r>
      <w:r w:rsidR="00DF2B79">
        <w:rPr>
          <w:rFonts w:ascii="Times New Roman" w:eastAsia="宋体" w:hAnsi="Times New Roman" w:cs="Times New Roman" w:hint="eastAsia"/>
          <w:b/>
          <w:sz w:val="24"/>
        </w:rPr>
        <w:instrText>\\</w:instrText>
      </w:r>
      <w:r w:rsidR="00DF2B79">
        <w:rPr>
          <w:rFonts w:ascii="Times New Roman" w:eastAsia="宋体" w:hAnsi="Times New Roman" w:cs="Times New Roman" w:hint="eastAsia"/>
          <w:b/>
          <w:sz w:val="24"/>
        </w:rPr>
        <w:instrText>高考题</w:instrText>
      </w:r>
      <w:r w:rsidR="00DF2B79">
        <w:rPr>
          <w:rFonts w:ascii="Times New Roman" w:eastAsia="宋体" w:hAnsi="Times New Roman" w:cs="Times New Roman" w:hint="eastAsia"/>
          <w:b/>
          <w:sz w:val="24"/>
        </w:rPr>
        <w:instrText>\\8.</w:instrText>
      </w:r>
      <w:r w:rsidR="00DF2B79">
        <w:rPr>
          <w:rFonts w:ascii="Times New Roman" w:eastAsia="宋体" w:hAnsi="Times New Roman" w:cs="Times New Roman" w:hint="eastAsia"/>
          <w:b/>
          <w:sz w:val="24"/>
        </w:rPr>
        <w:instrText>历史</w:instrText>
      </w:r>
      <w:r w:rsidR="00DF2B79">
        <w:rPr>
          <w:rFonts w:ascii="Times New Roman" w:eastAsia="宋体" w:hAnsi="Times New Roman" w:cs="Times New Roman" w:hint="eastAsia"/>
          <w:b/>
          <w:sz w:val="24"/>
        </w:rPr>
        <w:instrText>\\2025</w:instrText>
      </w:r>
      <w:r w:rsidR="00DF2B79">
        <w:rPr>
          <w:rFonts w:ascii="Times New Roman" w:eastAsia="宋体" w:hAnsi="Times New Roman" w:cs="Times New Roman" w:hint="eastAsia"/>
          <w:b/>
          <w:sz w:val="24"/>
        </w:rPr>
        <w:instrText>年</w:instrText>
      </w:r>
      <w:r w:rsidR="00DF2B79">
        <w:rPr>
          <w:rFonts w:ascii="Times New Roman" w:eastAsia="宋体" w:hAnsi="Times New Roman" w:cs="Times New Roman" w:hint="eastAsia"/>
          <w:b/>
          <w:sz w:val="24"/>
        </w:rPr>
        <w:instrText>\\25GKLS-1.TIF" \* MERGEFORMATINET</w:instrText>
      </w:r>
      <w:r w:rsidR="00DF2B79">
        <w:rPr>
          <w:rFonts w:ascii="Times New Roman" w:eastAsia="宋体" w:hAnsi="Times New Roman" w:cs="Times New Roman"/>
          <w:b/>
          <w:sz w:val="24"/>
        </w:rPr>
        <w:instrText xml:space="preserve"> </w:instrText>
      </w:r>
      <w:r w:rsidR="00DF2B79">
        <w:rPr>
          <w:rFonts w:ascii="Times New Roman" w:eastAsia="宋体" w:hAnsi="Times New Roman" w:cs="Times New Roman"/>
          <w:b/>
          <w:sz w:val="24"/>
        </w:rPr>
        <w:fldChar w:fldCharType="separate"/>
      </w:r>
      <w:r w:rsidR="00E966AD">
        <w:rPr>
          <w:rFonts w:ascii="Times New Roman" w:eastAsia="宋体" w:hAnsi="Times New Roman" w:cs="Times New Roman"/>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12.85pt">
            <v:imagedata r:id="rId6" r:href="rId7"/>
          </v:shape>
        </w:pict>
      </w:r>
      <w:r w:rsidR="00DF2B79">
        <w:rPr>
          <w:rFonts w:ascii="Times New Roman" w:eastAsia="宋体" w:hAnsi="Times New Roman" w:cs="Times New Roman"/>
          <w:b/>
          <w:sz w:val="24"/>
        </w:rPr>
        <w:fldChar w:fldCharType="end"/>
      </w:r>
      <w:r w:rsidR="007615A8">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．从邦国林立走向国家统一</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．仰韶文化时期方国都城面积较小</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．聚落规模的分化不断加剧</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．龙山文化晚期营建城市形成制度</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根据材料并结合所学知识可知，仰韶文化时期聚落面积集中在</w:t>
      </w:r>
      <w:r w:rsidRPr="002221C0">
        <w:rPr>
          <w:rFonts w:ascii="Times New Roman" w:eastAsia="楷体" w:hAnsi="Times New Roman" w:cs="Times New Roman"/>
          <w:b/>
          <w:sz w:val="24"/>
        </w:rPr>
        <w:t>1</w:t>
      </w:r>
      <w:r w:rsidRPr="002221C0">
        <w:rPr>
          <w:rFonts w:ascii="Times New Roman" w:eastAsia="楷体" w:hAnsi="Times New Roman" w:cs="Times New Roman"/>
          <w:b/>
          <w:sz w:val="24"/>
        </w:rPr>
        <w:t>万～</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万平方米，聚落规模差异较小，龙山文化早期出现了面积在</w:t>
      </w:r>
      <w:r w:rsidRPr="002221C0">
        <w:rPr>
          <w:rFonts w:ascii="Times New Roman" w:eastAsia="楷体" w:hAnsi="Times New Roman" w:cs="Times New Roman"/>
          <w:b/>
          <w:sz w:val="24"/>
        </w:rPr>
        <w:t>50</w:t>
      </w:r>
      <w:r w:rsidRPr="002221C0">
        <w:rPr>
          <w:rFonts w:ascii="Times New Roman" w:eastAsia="楷体" w:hAnsi="Times New Roman" w:cs="Times New Roman"/>
          <w:b/>
          <w:sz w:val="24"/>
        </w:rPr>
        <w:t>万～</w:t>
      </w:r>
      <w:r w:rsidRPr="002221C0">
        <w:rPr>
          <w:rFonts w:ascii="Times New Roman" w:eastAsia="楷体" w:hAnsi="Times New Roman" w:cs="Times New Roman"/>
          <w:b/>
          <w:sz w:val="24"/>
        </w:rPr>
        <w:t>60</w:t>
      </w:r>
      <w:r w:rsidRPr="002221C0">
        <w:rPr>
          <w:rFonts w:ascii="Times New Roman" w:eastAsia="楷体" w:hAnsi="Times New Roman" w:cs="Times New Roman"/>
          <w:b/>
          <w:sz w:val="24"/>
        </w:rPr>
        <w:t>万平方米的大型聚落，龙山文化晚期面积小于</w:t>
      </w:r>
      <w:r w:rsidRPr="002221C0">
        <w:rPr>
          <w:rFonts w:ascii="Times New Roman" w:eastAsia="楷体" w:hAnsi="Times New Roman" w:cs="Times New Roman"/>
          <w:b/>
          <w:sz w:val="24"/>
        </w:rPr>
        <w:t>1</w:t>
      </w:r>
      <w:r w:rsidRPr="002221C0">
        <w:rPr>
          <w:rFonts w:ascii="Times New Roman" w:eastAsia="楷体" w:hAnsi="Times New Roman" w:cs="Times New Roman"/>
          <w:b/>
          <w:sz w:val="24"/>
        </w:rPr>
        <w:t>万平方米的聚落明显增多，且出现了面积在</w:t>
      </w:r>
      <w:r w:rsidRPr="002221C0">
        <w:rPr>
          <w:rFonts w:ascii="Times New Roman" w:eastAsia="楷体" w:hAnsi="Times New Roman" w:cs="Times New Roman"/>
          <w:b/>
          <w:sz w:val="24"/>
        </w:rPr>
        <w:t>70</w:t>
      </w:r>
      <w:r w:rsidRPr="002221C0">
        <w:rPr>
          <w:rFonts w:ascii="Times New Roman" w:eastAsia="楷体" w:hAnsi="Times New Roman" w:cs="Times New Roman"/>
          <w:b/>
          <w:sz w:val="24"/>
        </w:rPr>
        <w:t>万～</w:t>
      </w:r>
      <w:r w:rsidRPr="002221C0">
        <w:rPr>
          <w:rFonts w:ascii="Times New Roman" w:eastAsia="楷体" w:hAnsi="Times New Roman" w:cs="Times New Roman"/>
          <w:b/>
          <w:sz w:val="24"/>
        </w:rPr>
        <w:t>80</w:t>
      </w:r>
      <w:r w:rsidRPr="002221C0">
        <w:rPr>
          <w:rFonts w:ascii="Times New Roman" w:eastAsia="楷体" w:hAnsi="Times New Roman" w:cs="Times New Roman"/>
          <w:b/>
          <w:sz w:val="24"/>
        </w:rPr>
        <w:t>万平方米的更大规模的聚落，这体现出该地区聚落规模的分化不断加剧，</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项正确；龙山文化时期，中国大地</w:t>
      </w:r>
      <w:r w:rsidRPr="002221C0">
        <w:rPr>
          <w:rFonts w:ascii="Times New Roman" w:eastAsia="楷体" w:hAnsi="Times New Roman" w:cs="Times New Roman" w:hint="eastAsia"/>
          <w:b/>
          <w:sz w:val="24"/>
        </w:rPr>
        <w:t>上邦国林立，史称</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万邦</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时代，尚未走向国家统一，排除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项；仰韶文化时期的聚落形态为不同家族组成的氏族公社，尚未出现方国，排除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项；周朝营建城市形成制度，与材料时间不符，排除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．诸子百家对历史的叙述存在较大差异。儒、墨均立足《尚书》，以尧、舜、禹为出发点阐释自家学说；韩非认为</w:t>
      </w:r>
      <w:r w:rsidRPr="002221C0">
        <w:rPr>
          <w:rFonts w:ascii="宋体" w:eastAsia="宋体" w:hAnsi="宋体" w:cs="Times New Roman"/>
          <w:b/>
          <w:sz w:val="24"/>
        </w:rPr>
        <w:t>“</w:t>
      </w:r>
      <w:r w:rsidRPr="002221C0">
        <w:rPr>
          <w:rFonts w:ascii="Times New Roman" w:eastAsia="宋体" w:hAnsi="Times New Roman" w:cs="Times New Roman"/>
          <w:b/>
          <w:sz w:val="24"/>
        </w:rPr>
        <w:t>上古</w:t>
      </w:r>
      <w:r w:rsidRPr="002221C0">
        <w:rPr>
          <w:rFonts w:ascii="宋体" w:eastAsia="宋体" w:hAnsi="宋体" w:cs="Times New Roman"/>
          <w:b/>
          <w:sz w:val="24"/>
        </w:rPr>
        <w:t>”“</w:t>
      </w:r>
      <w:r w:rsidRPr="002221C0">
        <w:rPr>
          <w:rFonts w:ascii="Times New Roman" w:eastAsia="宋体" w:hAnsi="Times New Roman" w:cs="Times New Roman"/>
          <w:b/>
          <w:sz w:val="24"/>
        </w:rPr>
        <w:t>中世</w:t>
      </w:r>
      <w:r w:rsidRPr="002221C0">
        <w:rPr>
          <w:rFonts w:ascii="宋体" w:eastAsia="宋体" w:hAnsi="宋体" w:cs="Times New Roman"/>
          <w:b/>
          <w:sz w:val="24"/>
        </w:rPr>
        <w:t>”</w:t>
      </w:r>
      <w:r w:rsidRPr="002221C0">
        <w:rPr>
          <w:rFonts w:ascii="Times New Roman" w:eastAsia="宋体" w:hAnsi="Times New Roman" w:cs="Times New Roman"/>
          <w:b/>
          <w:sz w:val="24"/>
        </w:rPr>
        <w:t>和</w:t>
      </w:r>
      <w:r w:rsidRPr="002221C0">
        <w:rPr>
          <w:rFonts w:ascii="宋体" w:eastAsia="宋体" w:hAnsi="宋体" w:cs="Times New Roman"/>
          <w:b/>
          <w:sz w:val="24"/>
        </w:rPr>
        <w:t>“</w:t>
      </w:r>
      <w:r w:rsidRPr="002221C0">
        <w:rPr>
          <w:rFonts w:ascii="Times New Roman" w:eastAsia="宋体" w:hAnsi="Times New Roman" w:cs="Times New Roman"/>
          <w:b/>
          <w:sz w:val="24"/>
        </w:rPr>
        <w:t>当今</w:t>
      </w:r>
      <w:r w:rsidRPr="002221C0">
        <w:rPr>
          <w:rFonts w:ascii="宋体" w:eastAsia="宋体" w:hAnsi="宋体" w:cs="Times New Roman"/>
          <w:b/>
          <w:sz w:val="24"/>
        </w:rPr>
        <w:t>”</w:t>
      </w:r>
      <w:r w:rsidRPr="002221C0">
        <w:rPr>
          <w:rFonts w:ascii="Times New Roman" w:eastAsia="宋体" w:hAnsi="Times New Roman" w:cs="Times New Roman"/>
          <w:b/>
          <w:sz w:val="24"/>
        </w:rPr>
        <w:t>各有不同特点；</w:t>
      </w:r>
      <w:r w:rsidRPr="002221C0">
        <w:rPr>
          <w:rFonts w:ascii="Times New Roman" w:eastAsia="宋体" w:hAnsi="Times New Roman" w:cs="Times New Roman"/>
          <w:b/>
          <w:sz w:val="24"/>
        </w:rPr>
        <w:lastRenderedPageBreak/>
        <w:t>邹衍用五行学说解释虞、夏、商、周的更迭。这表明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．思想家以复古作为主要政治目标</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．历史认知差异导致学派内部分化</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．诸子通过还原历史重塑社会秩序</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．各派寻求</w:t>
      </w:r>
      <w:r w:rsidRPr="002221C0">
        <w:rPr>
          <w:rFonts w:ascii="Times New Roman" w:eastAsia="宋体" w:hAnsi="Times New Roman" w:cs="Times New Roman" w:hint="eastAsia"/>
          <w:b/>
          <w:sz w:val="24"/>
        </w:rPr>
        <w:t>理论依据应对社会变动</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根据材料并结合所学知识可知，春秋战国时期社会变动剧烈，诸子百家提出自己的政治主张试图影响现实政治，通过构建不同的历史观，为各自的政治主张提供了理论依据，</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项正确；法家明确反对复古，主张因时制宜，排除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项；材料强调不同学派在历史观上的差异，而非同一学派内部的分化，排除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项；诸子百家均对历史进行选择性重构，并非客观还原，目的是服务现实政治需要，且仅凭还原历史也无法重塑社会秩序，排除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3</w:t>
      </w:r>
      <w:r w:rsidRPr="002221C0">
        <w:rPr>
          <w:rFonts w:ascii="Times New Roman" w:eastAsia="宋体" w:hAnsi="Times New Roman" w:cs="Times New Roman"/>
          <w:b/>
          <w:sz w:val="24"/>
        </w:rPr>
        <w:t>．</w:t>
      </w:r>
      <w:r w:rsidRPr="002221C0">
        <w:rPr>
          <w:rFonts w:ascii="Times New Roman" w:eastAsia="宋体" w:hAnsi="Times New Roman" w:cs="Times New Roman"/>
          <w:b/>
          <w:sz w:val="24"/>
        </w:rPr>
        <w:t>808</w:t>
      </w:r>
      <w:r w:rsidRPr="002221C0">
        <w:rPr>
          <w:rFonts w:ascii="Times New Roman" w:eastAsia="宋体" w:hAnsi="Times New Roman" w:cs="Times New Roman"/>
          <w:b/>
          <w:sz w:val="24"/>
        </w:rPr>
        <w:t>年，唐宪宗告谕</w:t>
      </w:r>
      <w:r w:rsidRPr="002221C0">
        <w:rPr>
          <w:rFonts w:ascii="Times New Roman" w:eastAsia="宋体" w:hAnsi="Times New Roman" w:cs="Times New Roman" w:hint="eastAsia"/>
          <w:b/>
          <w:sz w:val="24"/>
        </w:rPr>
        <w:t>天下限制商贾蓄钱。后仍</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见钱渐少，皆缘所在壅塞</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，他又颁布敕令，强调蓄钱过量者须限时</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市别物收贮</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，违者</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重科处分</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830</w:t>
      </w:r>
      <w:r w:rsidRPr="002221C0">
        <w:rPr>
          <w:rFonts w:ascii="Times New Roman" w:eastAsia="宋体" w:hAnsi="Times New Roman" w:cs="Times New Roman"/>
          <w:b/>
          <w:sz w:val="24"/>
        </w:rPr>
        <w:t>年，唐文宗重申了这些政策。上述政策旨在</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．打击民间私铸钱币的行为</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．维护正常的金融秩序</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．助推两税法的进一步实行</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．削弱藩镇的经济实力</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商贾蓄钱过量会导致市场上流通的货币减少，即</w:t>
      </w:r>
      <w:r w:rsidRPr="002221C0">
        <w:rPr>
          <w:rFonts w:ascii="宋体" w:eastAsia="宋体" w:hAnsi="宋体" w:cs="Times New Roman"/>
          <w:b/>
          <w:sz w:val="24"/>
        </w:rPr>
        <w:t>“</w:t>
      </w:r>
      <w:r w:rsidRPr="002221C0">
        <w:rPr>
          <w:rFonts w:ascii="Times New Roman" w:eastAsia="楷体" w:hAnsi="Times New Roman" w:cs="Times New Roman"/>
          <w:b/>
          <w:sz w:val="24"/>
        </w:rPr>
        <w:t>见钱渐少</w:t>
      </w:r>
      <w:r w:rsidRPr="002221C0">
        <w:rPr>
          <w:rFonts w:ascii="宋体" w:eastAsia="宋体" w:hAnsi="宋体" w:cs="Times New Roman"/>
          <w:b/>
          <w:sz w:val="24"/>
        </w:rPr>
        <w:t>”</w:t>
      </w:r>
      <w:r w:rsidRPr="002221C0">
        <w:rPr>
          <w:rFonts w:ascii="Times New Roman" w:eastAsia="楷体" w:hAnsi="Times New Roman" w:cs="Times New Roman"/>
          <w:b/>
          <w:sz w:val="24"/>
        </w:rPr>
        <w:t>，这会影响正常的金融秩序，唐朝政府颁布敕令限制商贾蓄钱，目的是让货币在市场上自由流通，维护正常的金融秩序，</w:t>
      </w:r>
      <w:r w:rsidRPr="002221C0">
        <w:rPr>
          <w:rFonts w:ascii="Times New Roman" w:eastAsia="楷体" w:hAnsi="Times New Roman" w:cs="Times New Roman" w:hint="eastAsia"/>
          <w:b/>
          <w:sz w:val="24"/>
        </w:rPr>
        <w:t>故</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项正确；材料未涉及民间私铸钱币问题，排除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项；两税法是唐朝重要的赋税制度，改变了以人丁为主的赋税征收标准，按田亩和户等征税，而材料中的政策主要是针对货币流通问题，与两税法的实行没有直接关系，排除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宋体" w:eastAsia="宋体" w:hAnsi="宋体" w:cs="Times New Roman"/>
          <w:b/>
          <w:sz w:val="24"/>
        </w:rPr>
        <w:t>“</w:t>
      </w:r>
      <w:r w:rsidRPr="002221C0">
        <w:rPr>
          <w:rFonts w:ascii="Times New Roman" w:eastAsia="楷体" w:hAnsi="Times New Roman" w:cs="Times New Roman"/>
          <w:b/>
          <w:sz w:val="24"/>
        </w:rPr>
        <w:t>削弱藩镇的经济实力</w:t>
      </w:r>
      <w:r w:rsidRPr="002221C0">
        <w:rPr>
          <w:rFonts w:ascii="宋体" w:eastAsia="宋体" w:hAnsi="宋体" w:cs="Times New Roman"/>
          <w:b/>
          <w:sz w:val="24"/>
        </w:rPr>
        <w:t>”</w:t>
      </w:r>
      <w:r w:rsidRPr="002221C0">
        <w:rPr>
          <w:rFonts w:ascii="Times New Roman" w:eastAsia="楷体" w:hAnsi="Times New Roman" w:cs="Times New Roman"/>
          <w:b/>
          <w:sz w:val="24"/>
        </w:rPr>
        <w:t>与材料主旨不符，排除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4</w:t>
      </w:r>
      <w:r w:rsidRPr="002221C0">
        <w:rPr>
          <w:rFonts w:ascii="Times New Roman" w:eastAsia="宋体" w:hAnsi="Times New Roman" w:cs="Times New Roman"/>
          <w:b/>
          <w:sz w:val="24"/>
        </w:rPr>
        <w:t>．据《金史》记载，周昂</w:t>
      </w:r>
      <w:r w:rsidRPr="002221C0">
        <w:rPr>
          <w:rFonts w:ascii="宋体" w:eastAsia="宋体" w:hAnsi="宋体" w:cs="Times New Roman"/>
          <w:b/>
          <w:sz w:val="24"/>
        </w:rPr>
        <w:t>“</w:t>
      </w:r>
      <w:r w:rsidRPr="002221C0">
        <w:rPr>
          <w:rFonts w:ascii="Times New Roman" w:eastAsia="宋体" w:hAnsi="Times New Roman" w:cs="Times New Roman"/>
          <w:b/>
          <w:sz w:val="24"/>
        </w:rPr>
        <w:t>年二十四擢第。调南和簿，有异政。迁良乡令，入拜监察御史</w:t>
      </w:r>
      <w:r w:rsidRPr="002221C0">
        <w:rPr>
          <w:rFonts w:ascii="宋体" w:eastAsia="宋体" w:hAnsi="宋体" w:cs="Times New Roman"/>
          <w:b/>
          <w:sz w:val="24"/>
        </w:rPr>
        <w:t>”</w:t>
      </w:r>
      <w:r w:rsidRPr="002221C0">
        <w:rPr>
          <w:rFonts w:ascii="Times New Roman" w:eastAsia="宋体" w:hAnsi="Times New Roman" w:cs="Times New Roman"/>
          <w:b/>
          <w:sz w:val="24"/>
        </w:rPr>
        <w:t>；孟奎</w:t>
      </w:r>
      <w:r w:rsidRPr="002221C0">
        <w:rPr>
          <w:rFonts w:ascii="宋体" w:eastAsia="宋体" w:hAnsi="宋体" w:cs="Times New Roman"/>
          <w:b/>
          <w:sz w:val="24"/>
        </w:rPr>
        <w:t>“</w:t>
      </w:r>
      <w:r w:rsidRPr="002221C0">
        <w:rPr>
          <w:rFonts w:ascii="Times New Roman" w:eastAsia="宋体" w:hAnsi="Times New Roman" w:cs="Times New Roman"/>
          <w:b/>
          <w:sz w:val="24"/>
        </w:rPr>
        <w:t>大定二十一年</w:t>
      </w:r>
      <w:r w:rsidRPr="002221C0">
        <w:rPr>
          <w:rFonts w:ascii="Times New Roman" w:eastAsia="宋体" w:hAnsi="Times New Roman" w:cs="Times New Roman"/>
          <w:b/>
          <w:sz w:val="24"/>
        </w:rPr>
        <w:t>(1181</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w:t>
      </w:r>
      <w:r w:rsidRPr="002221C0">
        <w:rPr>
          <w:rFonts w:ascii="Times New Roman" w:eastAsia="宋体" w:hAnsi="Times New Roman" w:cs="Times New Roman"/>
          <w:b/>
          <w:sz w:val="24"/>
        </w:rPr>
        <w:t>进士，调黎阳主簿</w:t>
      </w:r>
      <w:r w:rsidRPr="002221C0">
        <w:rPr>
          <w:rFonts w:ascii="宋体" w:eastAsia="宋体" w:hAnsi="宋体" w:cs="Times New Roman"/>
          <w:b/>
          <w:sz w:val="24"/>
        </w:rPr>
        <w:t>……</w:t>
      </w:r>
      <w:r w:rsidRPr="002221C0">
        <w:rPr>
          <w:rFonts w:ascii="Times New Roman" w:eastAsia="宋体" w:hAnsi="Times New Roman" w:cs="Times New Roman"/>
          <w:b/>
          <w:sz w:val="24"/>
        </w:rPr>
        <w:t>察廉，改定兴令</w:t>
      </w:r>
      <w:r w:rsidRPr="002221C0">
        <w:rPr>
          <w:rFonts w:ascii="宋体" w:eastAsia="宋体" w:hAnsi="宋体" w:cs="Times New Roman"/>
          <w:b/>
          <w:sz w:val="24"/>
        </w:rPr>
        <w:t>……</w:t>
      </w:r>
      <w:r w:rsidRPr="002221C0">
        <w:rPr>
          <w:rFonts w:ascii="Times New Roman" w:eastAsia="宋体" w:hAnsi="Times New Roman" w:cs="Times New Roman"/>
          <w:b/>
          <w:sz w:val="24"/>
        </w:rPr>
        <w:t>上京等路提刑判官</w:t>
      </w:r>
      <w:r w:rsidRPr="002221C0">
        <w:rPr>
          <w:rFonts w:ascii="宋体" w:eastAsia="宋体" w:hAnsi="宋体" w:cs="Times New Roman"/>
          <w:b/>
          <w:sz w:val="24"/>
        </w:rPr>
        <w:t>”</w:t>
      </w:r>
      <w:r w:rsidRPr="002221C0">
        <w:rPr>
          <w:rFonts w:ascii="Times New Roman" w:eastAsia="宋体" w:hAnsi="Times New Roman" w:cs="Times New Roman"/>
          <w:b/>
          <w:sz w:val="24"/>
        </w:rPr>
        <w:t>。这些材料可以用来说明金朝官员选任</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．推动察举制的不断完</w:t>
      </w:r>
      <w:r w:rsidRPr="002221C0">
        <w:rPr>
          <w:rFonts w:ascii="Times New Roman" w:eastAsia="宋体" w:hAnsi="Times New Roman" w:cs="Times New Roman" w:hint="eastAsia"/>
          <w:b/>
          <w:sz w:val="24"/>
        </w:rPr>
        <w:t>善</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注重地方治理能力和经验</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．有利于巩固大一统局面</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．缺乏规范的考核升迁标准</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材料中两位官员均通过科举入仕，从地方基层职位起步，凭借实际政绩获得升迁，最终担任更高职务，这说明金朝将地方治理实效作为官员考核与选任的重要指标，</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项正确；察举制是汉代实行的选官制度，排除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项；此时南宋与金、西夏等并立，尚未形成大一统局面，排除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项；根据材料可知，金朝的官员考核机制明确</w:t>
      </w:r>
      <w:r w:rsidRPr="002221C0">
        <w:rPr>
          <w:rFonts w:ascii="Times New Roman" w:eastAsia="楷体" w:hAnsi="Times New Roman" w:cs="Times New Roman"/>
          <w:b/>
          <w:sz w:val="24"/>
        </w:rPr>
        <w:t>(</w:t>
      </w:r>
      <w:r w:rsidRPr="002221C0">
        <w:rPr>
          <w:rFonts w:ascii="Times New Roman" w:eastAsia="楷体" w:hAnsi="Times New Roman" w:cs="Times New Roman"/>
          <w:b/>
          <w:sz w:val="24"/>
        </w:rPr>
        <w:t>如</w:t>
      </w:r>
      <w:r w:rsidRPr="002221C0">
        <w:rPr>
          <w:rFonts w:ascii="宋体" w:eastAsia="宋体" w:hAnsi="宋体" w:cs="Times New Roman"/>
          <w:b/>
          <w:sz w:val="24"/>
        </w:rPr>
        <w:t>“</w:t>
      </w:r>
      <w:r w:rsidRPr="002221C0">
        <w:rPr>
          <w:rFonts w:ascii="Times New Roman" w:eastAsia="楷体" w:hAnsi="Times New Roman" w:cs="Times New Roman"/>
          <w:b/>
          <w:sz w:val="24"/>
        </w:rPr>
        <w:t>察廉</w:t>
      </w:r>
      <w:r w:rsidRPr="002221C0">
        <w:rPr>
          <w:rFonts w:ascii="宋体" w:eastAsia="宋体" w:hAnsi="宋体" w:cs="Times New Roman"/>
          <w:b/>
          <w:sz w:val="24"/>
        </w:rPr>
        <w:t>”</w:t>
      </w:r>
      <w:r w:rsidRPr="002221C0">
        <w:rPr>
          <w:rFonts w:ascii="Times New Roman" w:eastAsia="楷体" w:hAnsi="Times New Roman" w:cs="Times New Roman"/>
          <w:b/>
          <w:sz w:val="24"/>
        </w:rPr>
        <w:t>即考察廉洁</w:t>
      </w:r>
      <w:r w:rsidRPr="002221C0">
        <w:rPr>
          <w:rFonts w:ascii="Times New Roman" w:eastAsia="楷体" w:hAnsi="Times New Roman" w:cs="Times New Roman"/>
          <w:b/>
          <w:sz w:val="24"/>
        </w:rPr>
        <w:t>)</w:t>
      </w:r>
      <w:r w:rsidRPr="002221C0">
        <w:rPr>
          <w:rFonts w:ascii="Times New Roman" w:eastAsia="楷体" w:hAnsi="Times New Roman" w:cs="Times New Roman"/>
          <w:b/>
          <w:sz w:val="24"/>
        </w:rPr>
        <w:t>，且升迁路径规范，排除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5</w:t>
      </w:r>
      <w:r w:rsidRPr="002221C0">
        <w:rPr>
          <w:rFonts w:ascii="Times New Roman" w:eastAsia="宋体" w:hAnsi="Times New Roman" w:cs="Times New Roman"/>
          <w:b/>
          <w:sz w:val="24"/>
        </w:rPr>
        <w:t>．下图为</w:t>
      </w:r>
      <w:r w:rsidRPr="002221C0">
        <w:rPr>
          <w:rFonts w:ascii="Times New Roman" w:eastAsia="宋体" w:hAnsi="Times New Roman" w:cs="Times New Roman"/>
          <w:b/>
          <w:sz w:val="24"/>
        </w:rPr>
        <w:t>1811</w:t>
      </w:r>
      <w:r w:rsidRPr="002221C0">
        <w:rPr>
          <w:rFonts w:ascii="Times New Roman" w:eastAsia="宋体" w:hAnsi="Times New Roman" w:cs="Times New Roman"/>
          <w:b/>
          <w:sz w:val="24"/>
        </w:rPr>
        <w:t>年山西某商人家庭的一份分家书</w:t>
      </w:r>
      <w:r w:rsidRPr="002221C0">
        <w:rPr>
          <w:rFonts w:ascii="Times New Roman" w:eastAsia="宋体" w:hAnsi="Times New Roman" w:cs="Times New Roman"/>
          <w:b/>
          <w:sz w:val="24"/>
        </w:rPr>
        <w:t>(</w:t>
      </w:r>
      <w:r w:rsidRPr="002221C0">
        <w:rPr>
          <w:rFonts w:ascii="Times New Roman" w:eastAsia="宋体" w:hAnsi="Times New Roman" w:cs="Times New Roman"/>
          <w:b/>
          <w:sz w:val="24"/>
        </w:rPr>
        <w:t>摘编</w:t>
      </w:r>
      <w:r w:rsidRPr="002221C0">
        <w:rPr>
          <w:rFonts w:ascii="Times New Roman" w:eastAsia="宋体" w:hAnsi="Times New Roman" w:cs="Times New Roman"/>
          <w:b/>
          <w:sz w:val="24"/>
        </w:rPr>
        <w:t>)</w:t>
      </w:r>
      <w:r w:rsidRPr="002221C0">
        <w:rPr>
          <w:rFonts w:ascii="Times New Roman" w:eastAsia="宋体" w:hAnsi="Times New Roman" w:cs="Times New Roman"/>
          <w:b/>
          <w:sz w:val="24"/>
        </w:rPr>
        <w:t>。据此可知</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宋体" w:hAnsi="Times New Roman" w:cs="Times New Roman"/>
          <w:b/>
          <w:sz w:val="24"/>
        </w:rPr>
      </w:pPr>
      <w:r w:rsidRPr="002221C0">
        <w:rPr>
          <w:rFonts w:ascii="Times New Roman" w:eastAsia="宋体" w:hAnsi="Times New Roman" w:cs="Times New Roman"/>
          <w:b/>
          <w:sz w:val="24"/>
        </w:rPr>
        <w:t>立分伙约人王加思所生四子，因父年老衰弱，不欲经理，将家内产业，俱已分发。惟恒裕当生理，不欲分拆，故立合伙。将父之本钱一千串整，作为二股，兄弟四人，每人入小本一千五百串整，作为三股，各亲随人力一股，以上人银共作一十八股，日后获利，按股均分。</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000000" w:themeColor="text1"/>
          <w:sz w:val="24"/>
        </w:rPr>
        <w:t>A</w:t>
      </w:r>
      <w:r w:rsidR="002221C0" w:rsidRPr="002221C0">
        <w:rPr>
          <w:rFonts w:ascii="Times New Roman" w:eastAsia="宋体" w:hAnsi="Times New Roman" w:cs="Times New Roman"/>
          <w:b/>
          <w:color w:val="000000" w:themeColor="text1"/>
          <w:sz w:val="24"/>
        </w:rPr>
        <w:t>．</w:t>
      </w:r>
      <w:r w:rsidRPr="002221C0">
        <w:rPr>
          <w:rFonts w:ascii="Times New Roman" w:eastAsia="宋体" w:hAnsi="Times New Roman" w:cs="Times New Roman"/>
          <w:b/>
          <w:sz w:val="24"/>
        </w:rPr>
        <w:t>商业契约规范行业竞争秩序</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．晋商群体接纳近代经营方式</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．商品经济发展冲击血缘亲情</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．财产分配影响产业代际传承</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hint="eastAsia"/>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材料所涉分家书将不同来源的资本和人力投入都折算为股本，并确立了按股分红的原则，体现出财产分配对产业代际传承的影响，</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项正确；材料所涉分家书属于家族内部财产分配协议，未涉及行业竞争秩序，排除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项；鸦片战争后，近代经营方式逐渐传入我国，与材料时间不符，排除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项；材料未体现亲情关系的淡化或冲突，反而强调家族成员通过合伙维持产业经营合作，排除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6</w:t>
      </w:r>
      <w:r w:rsidRPr="002221C0">
        <w:rPr>
          <w:rFonts w:ascii="Times New Roman" w:eastAsia="宋体" w:hAnsi="Times New Roman" w:cs="Times New Roman"/>
          <w:b/>
          <w:sz w:val="24"/>
        </w:rPr>
        <w:t>．</w:t>
      </w:r>
      <w:r w:rsidRPr="002221C0">
        <w:rPr>
          <w:rFonts w:ascii="Times New Roman" w:eastAsia="宋体" w:hAnsi="Times New Roman" w:cs="Times New Roman"/>
          <w:b/>
          <w:sz w:val="24"/>
        </w:rPr>
        <w:t>1897</w:t>
      </w:r>
      <w:r w:rsidRPr="002221C0">
        <w:rPr>
          <w:rFonts w:ascii="Times New Roman" w:eastAsia="宋体" w:hAnsi="Times New Roman" w:cs="Times New Roman"/>
          <w:b/>
          <w:sz w:val="24"/>
        </w:rPr>
        <w:t>年，时人对江南乡试策题第五道</w:t>
      </w:r>
      <w:r w:rsidRPr="002221C0">
        <w:rPr>
          <w:rFonts w:ascii="宋体" w:eastAsia="宋体" w:hAnsi="宋体" w:cs="Times New Roman"/>
          <w:b/>
          <w:sz w:val="24"/>
        </w:rPr>
        <w:t>“</w:t>
      </w:r>
      <w:r w:rsidRPr="002221C0">
        <w:rPr>
          <w:rFonts w:ascii="Times New Roman" w:eastAsia="宋体" w:hAnsi="Times New Roman" w:cs="Times New Roman"/>
          <w:b/>
          <w:sz w:val="24"/>
        </w:rPr>
        <w:t>问天算之学</w:t>
      </w:r>
      <w:r w:rsidRPr="002221C0">
        <w:rPr>
          <w:rFonts w:ascii="宋体" w:eastAsia="宋体" w:hAnsi="宋体" w:cs="Times New Roman"/>
          <w:b/>
          <w:sz w:val="24"/>
        </w:rPr>
        <w:t>”</w:t>
      </w:r>
      <w:r w:rsidRPr="002221C0">
        <w:rPr>
          <w:rFonts w:ascii="Times New Roman" w:eastAsia="宋体" w:hAnsi="Times New Roman" w:cs="Times New Roman"/>
          <w:b/>
          <w:sz w:val="24"/>
        </w:rPr>
        <w:t>评论说</w:t>
      </w:r>
      <w:r w:rsidRPr="002221C0">
        <w:rPr>
          <w:rFonts w:ascii="宋体" w:eastAsia="宋体" w:hAnsi="宋体" w:cs="Times New Roman"/>
          <w:b/>
          <w:sz w:val="24"/>
        </w:rPr>
        <w:t>“</w:t>
      </w:r>
      <w:r w:rsidRPr="002221C0">
        <w:rPr>
          <w:rFonts w:ascii="Times New Roman" w:eastAsia="宋体" w:hAnsi="Times New Roman" w:cs="Times New Roman"/>
          <w:b/>
          <w:sz w:val="24"/>
        </w:rPr>
        <w:t>料试官必已许为时务之真谛，而不知仍纸上之陈</w:t>
      </w:r>
      <w:r w:rsidRPr="002221C0">
        <w:rPr>
          <w:rFonts w:ascii="宋体" w:eastAsia="宋体" w:hAnsi="宋体" w:cs="Times New Roman"/>
          <w:b/>
          <w:sz w:val="24"/>
        </w:rPr>
        <w:t>”</w:t>
      </w:r>
      <w:r w:rsidRPr="002221C0">
        <w:rPr>
          <w:rFonts w:ascii="Times New Roman" w:eastAsia="宋体" w:hAnsi="Times New Roman" w:cs="Times New Roman"/>
          <w:b/>
          <w:sz w:val="24"/>
        </w:rPr>
        <w:t>，且疑题中有错字，</w:t>
      </w:r>
      <w:r w:rsidRPr="002221C0">
        <w:rPr>
          <w:rFonts w:ascii="宋体" w:eastAsia="宋体" w:hAnsi="宋体" w:cs="Times New Roman"/>
          <w:b/>
          <w:sz w:val="24"/>
        </w:rPr>
        <w:t>“</w:t>
      </w:r>
      <w:r w:rsidRPr="002221C0">
        <w:rPr>
          <w:rFonts w:ascii="Times New Roman" w:eastAsia="宋体" w:hAnsi="Times New Roman" w:cs="Times New Roman"/>
          <w:b/>
          <w:sz w:val="24"/>
        </w:rPr>
        <w:t>题既误</w:t>
      </w:r>
      <w:r w:rsidRPr="002221C0">
        <w:rPr>
          <w:rFonts w:ascii="Times New Roman" w:eastAsia="宋体" w:hAnsi="Times New Roman" w:cs="Times New Roman" w:hint="eastAsia"/>
          <w:b/>
          <w:sz w:val="24"/>
        </w:rPr>
        <w:t>矣，岂有佳文哉</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举一以概其余，知各省之发策问时务者大都不过尔尔也</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。这可以印证</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．讲求新知成为社会风尚</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．废止八股遭到保守势力反对</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．清末新政推动科举变革</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．学堂选官制度存在一定弊端</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由材料及所学知识可知，当时科举虽试图引入时务，却流于形式，说明讲求新知成为社会风尚，只是执行不力，</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项正确；废除八股是在</w:t>
      </w:r>
      <w:r w:rsidRPr="002221C0">
        <w:rPr>
          <w:rFonts w:ascii="Times New Roman" w:eastAsia="楷体" w:hAnsi="Times New Roman" w:cs="Times New Roman"/>
          <w:b/>
          <w:sz w:val="24"/>
        </w:rPr>
        <w:t>1898</w:t>
      </w:r>
      <w:r w:rsidRPr="002221C0">
        <w:rPr>
          <w:rFonts w:ascii="Times New Roman" w:eastAsia="楷体" w:hAnsi="Times New Roman" w:cs="Times New Roman"/>
          <w:b/>
          <w:sz w:val="24"/>
        </w:rPr>
        <w:t>年维新变法中提出的，与题干时间不符，排除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项；清末新政是</w:t>
      </w:r>
      <w:r w:rsidRPr="002221C0">
        <w:rPr>
          <w:rFonts w:ascii="Times New Roman" w:eastAsia="楷体" w:hAnsi="Times New Roman" w:cs="Times New Roman"/>
          <w:b/>
          <w:sz w:val="24"/>
        </w:rPr>
        <w:t>1901</w:t>
      </w:r>
      <w:r w:rsidRPr="002221C0">
        <w:rPr>
          <w:rFonts w:ascii="Times New Roman" w:eastAsia="楷体" w:hAnsi="Times New Roman" w:cs="Times New Roman"/>
          <w:b/>
          <w:sz w:val="24"/>
        </w:rPr>
        <w:t>年清政府为了自救发起的改革，与题干时间不符</w:t>
      </w:r>
      <w:r w:rsidRPr="002221C0">
        <w:rPr>
          <w:rFonts w:ascii="Times New Roman" w:eastAsia="楷体" w:hAnsi="Times New Roman" w:cs="Times New Roman" w:hint="eastAsia"/>
          <w:b/>
          <w:sz w:val="24"/>
        </w:rPr>
        <w:t>，排除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1904</w:t>
      </w:r>
      <w:r w:rsidRPr="002221C0">
        <w:rPr>
          <w:rFonts w:ascii="Times New Roman" w:eastAsia="楷体" w:hAnsi="Times New Roman" w:cs="Times New Roman"/>
          <w:b/>
          <w:sz w:val="24"/>
        </w:rPr>
        <w:t>年初，学堂选官制度正式设立，与题干时间不符，排除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7</w:t>
      </w:r>
      <w:r w:rsidRPr="002221C0">
        <w:rPr>
          <w:rFonts w:ascii="Times New Roman" w:eastAsia="宋体" w:hAnsi="Times New Roman" w:cs="Times New Roman"/>
          <w:b/>
          <w:sz w:val="24"/>
        </w:rPr>
        <w:t>．民国初年，泰勒的科学管理理论被介绍到中国，并未引起企业界的重视。</w:t>
      </w:r>
      <w:r w:rsidRPr="002221C0">
        <w:rPr>
          <w:rFonts w:ascii="Times New Roman" w:eastAsia="宋体" w:hAnsi="Times New Roman" w:cs="Times New Roman"/>
          <w:b/>
          <w:sz w:val="24"/>
        </w:rPr>
        <w:t>1922</w:t>
      </w:r>
      <w:r w:rsidRPr="002221C0">
        <w:rPr>
          <w:rFonts w:ascii="Times New Roman" w:eastAsia="宋体" w:hAnsi="Times New Roman" w:cs="Times New Roman"/>
          <w:b/>
          <w:sz w:val="24"/>
        </w:rPr>
        <w:t>年以后，部分企业尝试运用该理论进行管理，如荣氏申新三厂以技术人员为骨干渐进地淘汰工头等。对这一变化解读正确的是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．国际局势变动影响企业经营</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．实业救国兴起推动技术革新</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．工人运动促使产权结构调整</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．国民政府鼓励工厂优化管理</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一战后，外国资本主义卷土重来，民族</w:t>
      </w:r>
      <w:r w:rsidRPr="002221C0">
        <w:rPr>
          <w:rFonts w:ascii="Times New Roman" w:eastAsia="楷体" w:hAnsi="Times New Roman" w:cs="Times New Roman" w:hint="eastAsia"/>
          <w:b/>
          <w:sz w:val="24"/>
        </w:rPr>
        <w:t>资本主义发展面临严峻挑战。为了在竞争中谋求生存发展，部分企业尝试运用泰勒的科学管理理论，以满足企业自救和发展的现实需要，这体现出国际局势变动影响企业经营，</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项正确；材料主旨是民族企业吸收外国管理经验进行自主改进，而非技术革新，排除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项；材料仅提及管理人员的更迭，并未涉及产权结构调整，排除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1922</w:t>
      </w:r>
      <w:r w:rsidRPr="002221C0">
        <w:rPr>
          <w:rFonts w:ascii="Times New Roman" w:eastAsia="楷体" w:hAnsi="Times New Roman" w:cs="Times New Roman"/>
          <w:b/>
          <w:sz w:val="24"/>
        </w:rPr>
        <w:t>年，中国尚处于北洋军阀统治时期，国民政府于</w:t>
      </w:r>
      <w:r w:rsidRPr="002221C0">
        <w:rPr>
          <w:rFonts w:ascii="Times New Roman" w:eastAsia="楷体" w:hAnsi="Times New Roman" w:cs="Times New Roman"/>
          <w:b/>
          <w:sz w:val="24"/>
        </w:rPr>
        <w:t>1925</w:t>
      </w:r>
      <w:r w:rsidRPr="002221C0">
        <w:rPr>
          <w:rFonts w:ascii="Times New Roman" w:eastAsia="楷体" w:hAnsi="Times New Roman" w:cs="Times New Roman"/>
          <w:b/>
          <w:sz w:val="24"/>
        </w:rPr>
        <w:t>年在广州成立，与材料时间不符，排除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8</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1949</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2</w:t>
      </w:r>
      <w:r w:rsidRPr="002221C0">
        <w:rPr>
          <w:rFonts w:ascii="Times New Roman" w:eastAsia="宋体" w:hAnsi="Times New Roman" w:cs="Times New Roman"/>
          <w:b/>
          <w:sz w:val="24"/>
        </w:rPr>
        <w:t>月，毛泽东在一则电文中发出指示，要求部队制印长江以南及西北、西南的简明地图，图上要有大的河</w:t>
      </w:r>
      <w:r w:rsidRPr="002221C0">
        <w:rPr>
          <w:rFonts w:ascii="Times New Roman" w:eastAsia="宋体" w:hAnsi="Times New Roman" w:cs="Times New Roman" w:hint="eastAsia"/>
          <w:b/>
          <w:sz w:val="24"/>
        </w:rPr>
        <w:t>流、山脉，有省界及大、中城市的名称等，发给营部以上各级机关，尽量使一切识字的连长、排长及战士都能阅看。这一指示</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．表明党的工作重心转向城市</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．奠定全国土地改革的基础</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．预示国家建设即将全面展开</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．为民主革命的胜利做准备</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题干时间为</w:t>
      </w:r>
      <w:r w:rsidRPr="002221C0">
        <w:rPr>
          <w:rFonts w:ascii="Times New Roman" w:eastAsia="楷体" w:hAnsi="Times New Roman" w:cs="Times New Roman"/>
          <w:b/>
          <w:sz w:val="24"/>
        </w:rPr>
        <w:t>1949</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2</w:t>
      </w:r>
      <w:r w:rsidRPr="002221C0">
        <w:rPr>
          <w:rFonts w:ascii="Times New Roman" w:eastAsia="楷体" w:hAnsi="Times New Roman" w:cs="Times New Roman"/>
          <w:b/>
          <w:sz w:val="24"/>
        </w:rPr>
        <w:t>月，此时三大战役已经结束，华北、东北地区基本解放。毛泽东发电文指示部队制印长江以南及西北、西南的简明地图，并要求发给营部以上各级机关，是为民主革命的胜利做准备，</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1949</w:t>
      </w:r>
      <w:r w:rsidRPr="002221C0">
        <w:rPr>
          <w:rFonts w:ascii="Times New Roman" w:eastAsia="楷体" w:hAnsi="Times New Roman" w:cs="Times New Roman" w:hint="eastAsia"/>
          <w:b/>
          <w:sz w:val="24"/>
        </w:rPr>
        <w:t>年</w:t>
      </w:r>
      <w:r w:rsidRPr="002221C0">
        <w:rPr>
          <w:rFonts w:ascii="Times New Roman" w:eastAsia="楷体" w:hAnsi="Times New Roman" w:cs="Times New Roman"/>
          <w:b/>
          <w:sz w:val="24"/>
        </w:rPr>
        <w:t>3</w:t>
      </w:r>
      <w:r w:rsidRPr="002221C0">
        <w:rPr>
          <w:rFonts w:ascii="Times New Roman" w:eastAsia="楷体" w:hAnsi="Times New Roman" w:cs="Times New Roman"/>
          <w:b/>
          <w:sz w:val="24"/>
        </w:rPr>
        <w:t>月，中共七届二中全会指出党的工作重心必须由乡村转移到城市，与题干时间不符，排除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项；全国土地改革的法律依据是</w:t>
      </w:r>
      <w:r w:rsidRPr="002221C0">
        <w:rPr>
          <w:rFonts w:ascii="Times New Roman" w:eastAsia="楷体" w:hAnsi="Times New Roman" w:cs="Times New Roman"/>
          <w:b/>
          <w:sz w:val="24"/>
        </w:rPr>
        <w:t>1950</w:t>
      </w:r>
      <w:r w:rsidRPr="002221C0">
        <w:rPr>
          <w:rFonts w:ascii="Times New Roman" w:eastAsia="楷体" w:hAnsi="Times New Roman" w:cs="Times New Roman"/>
          <w:b/>
          <w:sz w:val="24"/>
        </w:rPr>
        <w:t>年颁布的《中华人民共和国土地改革法》，排除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项；新中国成立后，国民经济的恢复与国家建设全面展开，排除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9</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1953</w:t>
      </w:r>
      <w:r w:rsidRPr="002221C0">
        <w:rPr>
          <w:rFonts w:ascii="Times New Roman" w:eastAsia="宋体" w:hAnsi="Times New Roman" w:cs="Times New Roman"/>
          <w:b/>
          <w:sz w:val="24"/>
        </w:rPr>
        <w:t>年，北京一位老工人说：</w:t>
      </w:r>
      <w:r w:rsidRPr="002221C0">
        <w:rPr>
          <w:rFonts w:ascii="宋体" w:eastAsia="宋体" w:hAnsi="宋体" w:cs="Times New Roman"/>
          <w:b/>
          <w:sz w:val="24"/>
        </w:rPr>
        <w:t>“</w:t>
      </w:r>
      <w:r w:rsidRPr="002221C0">
        <w:rPr>
          <w:rFonts w:ascii="Times New Roman" w:eastAsia="宋体" w:hAnsi="Times New Roman" w:cs="Times New Roman"/>
          <w:b/>
          <w:sz w:val="24"/>
        </w:rPr>
        <w:t>我一定要努力生产，多给国家积累财富，我要亲眼看到我们工人最理想的社会。</w:t>
      </w:r>
      <w:r w:rsidRPr="002221C0">
        <w:rPr>
          <w:rFonts w:ascii="宋体" w:eastAsia="宋体" w:hAnsi="宋体" w:cs="Times New Roman"/>
          <w:b/>
          <w:sz w:val="24"/>
        </w:rPr>
        <w:t>”</w:t>
      </w:r>
      <w:r w:rsidRPr="002221C0">
        <w:rPr>
          <w:rFonts w:ascii="Times New Roman" w:eastAsia="宋体" w:hAnsi="Times New Roman" w:cs="Times New Roman"/>
          <w:b/>
          <w:sz w:val="24"/>
        </w:rPr>
        <w:t>同年，青岛一名工厂干部也说：</w:t>
      </w:r>
      <w:r w:rsidRPr="002221C0">
        <w:rPr>
          <w:rFonts w:ascii="宋体" w:eastAsia="宋体" w:hAnsi="宋体" w:cs="Times New Roman"/>
          <w:b/>
          <w:sz w:val="24"/>
        </w:rPr>
        <w:t>“</w:t>
      </w:r>
      <w:r w:rsidRPr="002221C0">
        <w:rPr>
          <w:rFonts w:ascii="Times New Roman" w:eastAsia="宋体" w:hAnsi="Times New Roman" w:cs="Times New Roman"/>
          <w:b/>
          <w:sz w:val="24"/>
        </w:rPr>
        <w:t>我们地方工业既要保证人民的需要，又要为国家工业化积累资金，责任是很重大的。</w:t>
      </w:r>
      <w:r w:rsidRPr="002221C0">
        <w:rPr>
          <w:rFonts w:ascii="宋体" w:eastAsia="宋体" w:hAnsi="宋体" w:cs="Times New Roman"/>
          <w:b/>
          <w:sz w:val="24"/>
        </w:rPr>
        <w:t>”</w:t>
      </w:r>
      <w:r w:rsidRPr="002221C0">
        <w:rPr>
          <w:rFonts w:ascii="Times New Roman" w:eastAsia="宋体" w:hAnsi="Times New Roman" w:cs="Times New Roman"/>
          <w:b/>
          <w:sz w:val="24"/>
        </w:rPr>
        <w:t>这反映了我国</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．工业落后的面貌得以改变</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．社会主义制度建立激发工人热情</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．劳动者使命担当意识增强</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．恢复国民经济的任务已迫在眉睫</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w:t>
      </w:r>
      <w:r w:rsidRPr="002221C0">
        <w:rPr>
          <w:rFonts w:ascii="Times New Roman" w:eastAsia="楷体" w:hAnsi="Times New Roman" w:cs="Times New Roman"/>
          <w:b/>
          <w:sz w:val="24"/>
        </w:rPr>
        <w:t>1953</w:t>
      </w:r>
      <w:r w:rsidRPr="002221C0">
        <w:rPr>
          <w:rFonts w:ascii="Times New Roman" w:eastAsia="楷体" w:hAnsi="Times New Roman" w:cs="Times New Roman"/>
          <w:b/>
          <w:sz w:val="24"/>
        </w:rPr>
        <w:t>年我国处于向社会主义过渡时期。北京工人</w:t>
      </w:r>
      <w:r w:rsidRPr="002221C0">
        <w:rPr>
          <w:rFonts w:ascii="宋体" w:eastAsia="宋体" w:hAnsi="宋体" w:cs="Times New Roman"/>
          <w:b/>
          <w:sz w:val="24"/>
        </w:rPr>
        <w:t>“</w:t>
      </w:r>
      <w:r w:rsidRPr="002221C0">
        <w:rPr>
          <w:rFonts w:ascii="Times New Roman" w:eastAsia="楷体" w:hAnsi="Times New Roman" w:cs="Times New Roman"/>
          <w:b/>
          <w:sz w:val="24"/>
        </w:rPr>
        <w:t>我一定要努力生产，多给国家积累财富</w:t>
      </w:r>
      <w:r w:rsidRPr="002221C0">
        <w:rPr>
          <w:rFonts w:ascii="宋体" w:eastAsia="宋体" w:hAnsi="宋体" w:cs="Times New Roman"/>
          <w:b/>
          <w:sz w:val="24"/>
        </w:rPr>
        <w:t>”</w:t>
      </w:r>
      <w:r w:rsidRPr="002221C0">
        <w:rPr>
          <w:rFonts w:ascii="Times New Roman" w:eastAsia="楷体" w:hAnsi="Times New Roman" w:cs="Times New Roman"/>
          <w:b/>
          <w:sz w:val="24"/>
        </w:rPr>
        <w:t>和青岛工厂干部</w:t>
      </w:r>
      <w:r w:rsidRPr="002221C0">
        <w:rPr>
          <w:rFonts w:ascii="宋体" w:eastAsia="宋体" w:hAnsi="宋体" w:cs="Times New Roman"/>
          <w:b/>
          <w:sz w:val="24"/>
        </w:rPr>
        <w:t>“</w:t>
      </w:r>
      <w:r w:rsidRPr="002221C0">
        <w:rPr>
          <w:rFonts w:ascii="Times New Roman" w:eastAsia="楷体" w:hAnsi="Times New Roman" w:cs="Times New Roman"/>
          <w:b/>
          <w:sz w:val="24"/>
        </w:rPr>
        <w:t>我们地方工业既要保证人民的需要，又要为国家工业化积累资金</w:t>
      </w:r>
      <w:r w:rsidRPr="002221C0">
        <w:rPr>
          <w:rFonts w:ascii="宋体" w:eastAsia="宋体" w:hAnsi="宋体" w:cs="Times New Roman"/>
          <w:b/>
          <w:sz w:val="24"/>
        </w:rPr>
        <w:t>”</w:t>
      </w:r>
      <w:r w:rsidRPr="002221C0">
        <w:rPr>
          <w:rFonts w:ascii="Times New Roman" w:eastAsia="楷体" w:hAnsi="Times New Roman" w:cs="Times New Roman"/>
          <w:b/>
          <w:sz w:val="24"/>
        </w:rPr>
        <w:t>的认识，反映了这一时期劳动者为国家建设作贡献的使命担当意识增强，故选</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1957</w:t>
      </w:r>
      <w:r w:rsidRPr="002221C0">
        <w:rPr>
          <w:rFonts w:ascii="Times New Roman" w:eastAsia="楷体" w:hAnsi="Times New Roman" w:cs="Times New Roman"/>
          <w:b/>
          <w:sz w:val="24"/>
        </w:rPr>
        <w:t>年，第一个五年计划提前完成，我国开始改变工业落后的面貌，</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项与材料时间不符，排除</w:t>
      </w:r>
      <w:r w:rsidRPr="002221C0">
        <w:rPr>
          <w:rFonts w:ascii="Times New Roman" w:eastAsia="楷体" w:hAnsi="Times New Roman" w:cs="Times New Roman" w:hint="eastAsia"/>
          <w:b/>
          <w:sz w:val="24"/>
        </w:rPr>
        <w:t>；</w:t>
      </w:r>
      <w:r w:rsidRPr="002221C0">
        <w:rPr>
          <w:rFonts w:ascii="Times New Roman" w:eastAsia="楷体" w:hAnsi="Times New Roman" w:cs="Times New Roman"/>
          <w:b/>
          <w:sz w:val="24"/>
        </w:rPr>
        <w:t>1956</w:t>
      </w:r>
      <w:r w:rsidRPr="002221C0">
        <w:rPr>
          <w:rFonts w:ascii="Times New Roman" w:eastAsia="楷体" w:hAnsi="Times New Roman" w:cs="Times New Roman"/>
          <w:b/>
          <w:sz w:val="24"/>
        </w:rPr>
        <w:t>年，我国初步确立社会主义基本制度，</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项与材料时间不符，排除；</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年底，我国国民经济得到全面恢复，</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项与材料时间不符，排除。</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10</w:t>
      </w:r>
      <w:r w:rsidRPr="002221C0">
        <w:rPr>
          <w:rFonts w:ascii="Times New Roman" w:eastAsia="宋体" w:hAnsi="Times New Roman" w:cs="Times New Roman"/>
          <w:b/>
          <w:sz w:val="24"/>
        </w:rPr>
        <w:t>．</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w:t>
      </w:r>
      <w:r w:rsidRPr="002221C0">
        <w:rPr>
          <w:rFonts w:ascii="Times New Roman" w:eastAsia="宋体" w:hAnsi="Times New Roman" w:cs="Times New Roman"/>
          <w:b/>
          <w:sz w:val="24"/>
        </w:rPr>
        <w:t>60</w:t>
      </w:r>
      <w:r w:rsidRPr="002221C0">
        <w:rPr>
          <w:rFonts w:ascii="Times New Roman" w:eastAsia="宋体" w:hAnsi="Times New Roman" w:cs="Times New Roman"/>
          <w:b/>
          <w:sz w:val="24"/>
        </w:rPr>
        <w:t>年代中后期，国家第一机械工业部与黑龙江阿城继电器厂就新厂选址曾有不同看法，最终国家考虑财力、迁入地供应能力及企业经济属性等因素，同意该厂选址河南某地。这一决策</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．反映国际格局发生根本变化</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．体现计划经济体制被逐步突破</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．表明现代企业制度逐渐建立</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．兼顾国防建设和经济发展需求</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hint="eastAsia"/>
          <w:b/>
          <w:color w:val="FF0000"/>
          <w:sz w:val="24"/>
        </w:rPr>
        <w:t xml:space="preserve">　</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60</w:t>
      </w:r>
      <w:r w:rsidRPr="002221C0">
        <w:rPr>
          <w:rFonts w:ascii="Times New Roman" w:eastAsia="楷体" w:hAnsi="Times New Roman" w:cs="Times New Roman"/>
          <w:b/>
          <w:sz w:val="24"/>
        </w:rPr>
        <w:t>年代前期，党中央从经济建设和国防建设的战略布局考虑，将全国划分为一、二、三线。材料中黑龙江阿城继电器厂新厂的最终选址位于内陆的河南某地，体现了国防建设需求；选址时考虑财力、迁入地供应能力等因素，体现了经济发展需求，</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11</w:t>
      </w:r>
      <w:r w:rsidRPr="002221C0">
        <w:rPr>
          <w:rFonts w:ascii="Times New Roman" w:eastAsia="宋体" w:hAnsi="Times New Roman" w:cs="Times New Roman"/>
          <w:b/>
          <w:sz w:val="24"/>
        </w:rPr>
        <w:t>．屋大维成为罗马世界主宰者后，共和政体的形式和机构依然保留，但经过共和末期的内战，古老的贵族世家消失了，取而代之的是下层贵族，即骑士家族。他们中最早的来自意大利乡村市镇，后来有的来自西部行省，有的来自阿非利加行省等。这反映出当时罗马</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．政权的统治基础日益扩大</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．延续了传统的民主制度</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．贵族寡头政治色彩的强化</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．出现了封君封臣制雏形</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根据材料可知，经过共和末期的内战，骑士家族取代了</w:t>
      </w:r>
      <w:r w:rsidRPr="002221C0">
        <w:rPr>
          <w:rFonts w:ascii="宋体" w:eastAsia="宋体" w:hAnsi="宋体" w:cs="Times New Roman"/>
          <w:b/>
          <w:sz w:val="24"/>
        </w:rPr>
        <w:t>“</w:t>
      </w:r>
      <w:r w:rsidRPr="002221C0">
        <w:rPr>
          <w:rFonts w:ascii="Times New Roman" w:eastAsia="楷体" w:hAnsi="Times New Roman" w:cs="Times New Roman"/>
          <w:b/>
          <w:sz w:val="24"/>
        </w:rPr>
        <w:t>古老的贵族世家</w:t>
      </w:r>
      <w:r w:rsidRPr="002221C0">
        <w:rPr>
          <w:rFonts w:ascii="宋体" w:eastAsia="宋体" w:hAnsi="宋体" w:cs="Times New Roman"/>
          <w:b/>
          <w:sz w:val="24"/>
        </w:rPr>
        <w:t>”</w:t>
      </w:r>
      <w:r w:rsidRPr="002221C0">
        <w:rPr>
          <w:rFonts w:ascii="Times New Roman" w:eastAsia="楷体" w:hAnsi="Times New Roman" w:cs="Times New Roman"/>
          <w:b/>
          <w:sz w:val="24"/>
        </w:rPr>
        <w:t>，成为罗马统治集团中的重要组成部分，且新兴骑士阶层的来源从意大利本土扩展到西部行省及阿非利加行省等，这反映出罗马政权的统治基础日益扩大，</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项正确；虽然共和政体的形式和机构依然保留，但屋大维建立元首制，实际掌握罗马国家大权，并未延续传统的民主制度，</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项错误；</w:t>
      </w:r>
      <w:r w:rsidRPr="002221C0">
        <w:rPr>
          <w:rFonts w:ascii="Times New Roman" w:eastAsia="楷体" w:hAnsi="Times New Roman" w:cs="Times New Roman" w:hint="eastAsia"/>
          <w:b/>
          <w:sz w:val="24"/>
        </w:rPr>
        <w:t>材料明确指出</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古老的贵族世家消失了</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，且新兴骑士阶层来源较为广泛，说明贵族寡头政治色彩弱化而非强化，</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项错误；</w:t>
      </w:r>
      <w:r w:rsidRPr="002221C0">
        <w:rPr>
          <w:rFonts w:ascii="宋体" w:eastAsia="宋体" w:hAnsi="宋体" w:cs="Times New Roman"/>
          <w:b/>
          <w:sz w:val="24"/>
        </w:rPr>
        <w:t>“</w:t>
      </w:r>
      <w:r w:rsidRPr="002221C0">
        <w:rPr>
          <w:rFonts w:ascii="Times New Roman" w:eastAsia="楷体" w:hAnsi="Times New Roman" w:cs="Times New Roman"/>
          <w:b/>
          <w:sz w:val="24"/>
        </w:rPr>
        <w:t>出现了封君封臣制雏形</w:t>
      </w:r>
      <w:r w:rsidRPr="002221C0">
        <w:rPr>
          <w:rFonts w:ascii="宋体" w:eastAsia="宋体" w:hAnsi="宋体" w:cs="Times New Roman"/>
          <w:b/>
          <w:sz w:val="24"/>
        </w:rPr>
        <w:t>”</w:t>
      </w:r>
      <w:r w:rsidRPr="002221C0">
        <w:rPr>
          <w:rFonts w:ascii="Times New Roman" w:eastAsia="楷体" w:hAnsi="Times New Roman" w:cs="Times New Roman"/>
          <w:b/>
          <w:sz w:val="24"/>
        </w:rPr>
        <w:t>与材料主旨不符，</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项错误。</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12</w:t>
      </w:r>
      <w:r w:rsidRPr="002221C0">
        <w:rPr>
          <w:rFonts w:ascii="Times New Roman" w:eastAsia="宋体" w:hAnsi="Times New Roman" w:cs="Times New Roman"/>
          <w:b/>
          <w:sz w:val="24"/>
        </w:rPr>
        <w:t>．</w:t>
      </w:r>
      <w:r w:rsidRPr="002221C0">
        <w:rPr>
          <w:rFonts w:ascii="Times New Roman" w:eastAsia="宋体" w:hAnsi="Times New Roman" w:cs="Times New Roman"/>
          <w:b/>
          <w:sz w:val="24"/>
        </w:rPr>
        <w:t>16</w:t>
      </w:r>
      <w:r w:rsidRPr="002221C0">
        <w:rPr>
          <w:rFonts w:ascii="Times New Roman" w:eastAsia="宋体" w:hAnsi="Times New Roman" w:cs="Times New Roman"/>
          <w:b/>
          <w:sz w:val="24"/>
        </w:rPr>
        <w:t>世纪，廷巴克图盛产玉米、黄油，活跃着众多手艺人和商人，云集了横贯撒哈拉沙漠的商品，如塔阿扎所产的食盐，由骆驼商队长途跋涉</w:t>
      </w:r>
      <w:r w:rsidRPr="002221C0">
        <w:rPr>
          <w:rFonts w:ascii="Times New Roman" w:eastAsia="宋体" w:hAnsi="Times New Roman" w:cs="Times New Roman"/>
          <w:b/>
          <w:sz w:val="24"/>
        </w:rPr>
        <w:t>800</w:t>
      </w:r>
      <w:r w:rsidRPr="002221C0">
        <w:rPr>
          <w:rFonts w:ascii="Times New Roman" w:eastAsia="宋体" w:hAnsi="Times New Roman" w:cs="Times New Roman"/>
          <w:b/>
          <w:sz w:val="24"/>
        </w:rPr>
        <w:t>千米运入该城，部分又被转运至南方产金区。北非商人也把布匹从欧洲运到此地。这说明廷巴克图</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．因环印度洋贸易得到发展</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．经济发展得益于商品交换</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．成为非洲的经济文化中心</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．是新航路的</w:t>
      </w:r>
      <w:r w:rsidRPr="002221C0">
        <w:rPr>
          <w:rFonts w:ascii="Times New Roman" w:eastAsia="宋体" w:hAnsi="Times New Roman" w:cs="Times New Roman" w:hint="eastAsia"/>
          <w:b/>
          <w:sz w:val="24"/>
        </w:rPr>
        <w:t>重要交通枢纽</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材料中明确提到多种商品的远距离流通，说明廷巴克图作为重要的贸易枢纽，以商品交换推动经济发展，故选</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项；材料仅提及廷巴克图本土所产物品及其与撒哈拉沙漠和欧洲的商贸往来，并未提及环印度洋贸易，</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项错误；材料强调的是廷巴克图的经济发展情况，</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项与材料主旨不符，排除；廷巴克图位于内陆地区，并非新航路的重要交通枢纽，</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项错误。</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13</w:t>
      </w:r>
      <w:r w:rsidRPr="002221C0">
        <w:rPr>
          <w:rFonts w:ascii="Times New Roman" w:eastAsia="宋体" w:hAnsi="Times New Roman" w:cs="Times New Roman"/>
          <w:b/>
          <w:sz w:val="24"/>
        </w:rPr>
        <w:t>．英国学者怀特海认为，思想史上的</w:t>
      </w:r>
      <w:r w:rsidRPr="002221C0">
        <w:rPr>
          <w:rFonts w:ascii="Times New Roman" w:eastAsia="宋体" w:hAnsi="Times New Roman" w:cs="Times New Roman"/>
          <w:b/>
          <w:sz w:val="24"/>
        </w:rPr>
        <w:t>18</w:t>
      </w:r>
      <w:r w:rsidRPr="002221C0">
        <w:rPr>
          <w:rFonts w:ascii="Times New Roman" w:eastAsia="宋体" w:hAnsi="Times New Roman" w:cs="Times New Roman"/>
          <w:b/>
          <w:sz w:val="24"/>
        </w:rPr>
        <w:t>世纪是法国的时代，它重铸了文明世界的前提条件。这一文明世界源</w:t>
      </w:r>
      <w:r w:rsidRPr="002221C0">
        <w:rPr>
          <w:rFonts w:ascii="Times New Roman" w:eastAsia="宋体" w:hAnsi="Times New Roman" w:cs="Times New Roman" w:hint="eastAsia"/>
          <w:b/>
          <w:sz w:val="24"/>
        </w:rPr>
        <w:t>自</w:t>
      </w:r>
      <w:r w:rsidRPr="002221C0">
        <w:rPr>
          <w:rFonts w:ascii="Times New Roman" w:eastAsia="宋体" w:hAnsi="Times New Roman" w:cs="Times New Roman"/>
          <w:b/>
          <w:sz w:val="24"/>
        </w:rPr>
        <w:t>17</w:t>
      </w:r>
      <w:r w:rsidRPr="002221C0">
        <w:rPr>
          <w:rFonts w:ascii="Times New Roman" w:eastAsia="宋体" w:hAnsi="Times New Roman" w:cs="Times New Roman"/>
          <w:b/>
          <w:sz w:val="24"/>
        </w:rPr>
        <w:t>世纪英国思想，也从该时期英国革命中获得灵感。但是，英国模式总是带有岛国的褊狭性，法国人将其扩大化、清晰化和普及化了。他意在强调</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．英国启蒙思想家的政治主张较为保守</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．法国的启蒙思想具有世界性意义</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．法国资本主义发展加速启蒙思想成熟</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．英国资产阶级革命催生启蒙运动</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材料表明，怀特海强调英国模式</w:t>
      </w:r>
      <w:r w:rsidRPr="002221C0">
        <w:rPr>
          <w:rFonts w:ascii="Times New Roman" w:eastAsia="楷体" w:hAnsi="Times New Roman" w:cs="Times New Roman"/>
          <w:b/>
          <w:sz w:val="24"/>
        </w:rPr>
        <w:t>(17</w:t>
      </w:r>
      <w:r w:rsidRPr="002221C0">
        <w:rPr>
          <w:rFonts w:ascii="Times New Roman" w:eastAsia="楷体" w:hAnsi="Times New Roman" w:cs="Times New Roman"/>
          <w:b/>
          <w:sz w:val="24"/>
        </w:rPr>
        <w:t>世纪启蒙思想与革命经验</w:t>
      </w:r>
      <w:r w:rsidRPr="002221C0">
        <w:rPr>
          <w:rFonts w:ascii="Times New Roman" w:eastAsia="楷体" w:hAnsi="Times New Roman" w:cs="Times New Roman"/>
          <w:b/>
          <w:sz w:val="24"/>
        </w:rPr>
        <w:t>)</w:t>
      </w:r>
      <w:r w:rsidRPr="002221C0">
        <w:rPr>
          <w:rFonts w:ascii="Times New Roman" w:eastAsia="楷体" w:hAnsi="Times New Roman" w:cs="Times New Roman"/>
          <w:b/>
          <w:sz w:val="24"/>
        </w:rPr>
        <w:t>存在</w:t>
      </w:r>
      <w:r w:rsidRPr="002221C0">
        <w:rPr>
          <w:rFonts w:ascii="宋体" w:eastAsia="宋体" w:hAnsi="宋体" w:cs="Times New Roman"/>
          <w:b/>
          <w:sz w:val="24"/>
        </w:rPr>
        <w:t>“</w:t>
      </w:r>
      <w:r w:rsidRPr="002221C0">
        <w:rPr>
          <w:rFonts w:ascii="Times New Roman" w:eastAsia="楷体" w:hAnsi="Times New Roman" w:cs="Times New Roman"/>
          <w:b/>
          <w:sz w:val="24"/>
        </w:rPr>
        <w:t>岛国的褊狭性</w:t>
      </w:r>
      <w:r w:rsidRPr="002221C0">
        <w:rPr>
          <w:rFonts w:ascii="宋体" w:eastAsia="宋体" w:hAnsi="宋体" w:cs="Times New Roman"/>
          <w:b/>
          <w:sz w:val="24"/>
        </w:rPr>
        <w:t>”</w:t>
      </w:r>
      <w:r w:rsidRPr="002221C0">
        <w:rPr>
          <w:rFonts w:ascii="Times New Roman" w:eastAsia="楷体" w:hAnsi="Times New Roman" w:cs="Times New Roman"/>
          <w:b/>
          <w:sz w:val="24"/>
        </w:rPr>
        <w:t>，即其思想与实践具有地域局限性。</w:t>
      </w:r>
      <w:r w:rsidRPr="002221C0">
        <w:rPr>
          <w:rFonts w:ascii="Times New Roman" w:eastAsia="楷体" w:hAnsi="Times New Roman" w:cs="Times New Roman"/>
          <w:b/>
          <w:sz w:val="24"/>
        </w:rPr>
        <w:t>18</w:t>
      </w:r>
      <w:r w:rsidRPr="002221C0">
        <w:rPr>
          <w:rFonts w:ascii="Times New Roman" w:eastAsia="楷体" w:hAnsi="Times New Roman" w:cs="Times New Roman"/>
          <w:b/>
          <w:sz w:val="24"/>
        </w:rPr>
        <w:t>世纪，法国人将英国模式扩大化、清晰化</w:t>
      </w:r>
      <w:r w:rsidRPr="002221C0">
        <w:rPr>
          <w:rFonts w:ascii="Times New Roman" w:eastAsia="楷体" w:hAnsi="Times New Roman" w:cs="Times New Roman" w:hint="eastAsia"/>
          <w:b/>
          <w:sz w:val="24"/>
        </w:rPr>
        <w:t>、普及化，使启蒙思想具有世界性意义，故选</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14</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w:t>
      </w:r>
      <w:r w:rsidRPr="002221C0">
        <w:rPr>
          <w:rFonts w:ascii="Times New Roman" w:eastAsia="宋体" w:hAnsi="Times New Roman" w:cs="Times New Roman"/>
          <w:b/>
          <w:sz w:val="24"/>
        </w:rPr>
        <w:t>世纪，英法等西方国家越来越倾向于使用自由劳动力，先后废除了奴隶制。但在</w:t>
      </w:r>
      <w:r w:rsidRPr="002221C0">
        <w:rPr>
          <w:rFonts w:ascii="Times New Roman" w:eastAsia="宋体" w:hAnsi="Times New Roman" w:cs="Times New Roman"/>
          <w:b/>
          <w:sz w:val="24"/>
        </w:rPr>
        <w:t>1811</w:t>
      </w:r>
      <w:r w:rsidRPr="002221C0">
        <w:rPr>
          <w:rFonts w:ascii="Times New Roman" w:eastAsia="宋体" w:hAnsi="Times New Roman" w:cs="Times New Roman"/>
          <w:b/>
          <w:sz w:val="24"/>
        </w:rPr>
        <w:t>年到</w:t>
      </w:r>
      <w:r w:rsidRPr="002221C0">
        <w:rPr>
          <w:rFonts w:ascii="Times New Roman" w:eastAsia="宋体" w:hAnsi="Times New Roman" w:cs="Times New Roman"/>
          <w:b/>
          <w:sz w:val="24"/>
        </w:rPr>
        <w:t>1870</w:t>
      </w:r>
      <w:r w:rsidRPr="002221C0">
        <w:rPr>
          <w:rFonts w:ascii="Times New Roman" w:eastAsia="宋体" w:hAnsi="Times New Roman" w:cs="Times New Roman"/>
          <w:b/>
          <w:sz w:val="24"/>
        </w:rPr>
        <w:t>年，仍有将近</w:t>
      </w:r>
      <w:r w:rsidRPr="002221C0">
        <w:rPr>
          <w:rFonts w:ascii="Times New Roman" w:eastAsia="宋体" w:hAnsi="Times New Roman" w:cs="Times New Roman"/>
          <w:b/>
          <w:sz w:val="24"/>
        </w:rPr>
        <w:t>190</w:t>
      </w:r>
      <w:r w:rsidRPr="002221C0">
        <w:rPr>
          <w:rFonts w:ascii="Times New Roman" w:eastAsia="宋体" w:hAnsi="Times New Roman" w:cs="Times New Roman"/>
          <w:b/>
          <w:sz w:val="24"/>
        </w:rPr>
        <w:t>万名奴隶输入巴西，有</w:t>
      </w:r>
      <w:r w:rsidRPr="002221C0">
        <w:rPr>
          <w:rFonts w:ascii="Times New Roman" w:eastAsia="宋体" w:hAnsi="Times New Roman" w:cs="Times New Roman"/>
          <w:b/>
          <w:sz w:val="24"/>
        </w:rPr>
        <w:t>55</w:t>
      </w:r>
      <w:r w:rsidRPr="002221C0">
        <w:rPr>
          <w:rFonts w:ascii="Times New Roman" w:eastAsia="宋体" w:hAnsi="Times New Roman" w:cs="Times New Roman"/>
          <w:b/>
          <w:sz w:val="24"/>
        </w:rPr>
        <w:t>万名奴隶输入古巴。这反映出</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．殖民统治下拉美经济停滞不前</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．西方国家掀起了瓜分非洲的狂潮</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．世界经济发展的不平衡性加剧</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．拉美国家工业化需要大量劳动力</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[19</w:t>
      </w:r>
      <w:r w:rsidRPr="002221C0">
        <w:rPr>
          <w:rFonts w:ascii="Times New Roman" w:eastAsia="楷体" w:hAnsi="Times New Roman" w:cs="Times New Roman"/>
          <w:b/>
          <w:sz w:val="24"/>
        </w:rPr>
        <w:t>世纪，在工业革命推动下，英法等国逐步废除奴隶制，转向使用自由劳动</w:t>
      </w:r>
      <w:r w:rsidRPr="002221C0">
        <w:rPr>
          <w:rFonts w:ascii="Times New Roman" w:eastAsia="楷体" w:hAnsi="Times New Roman" w:cs="Times New Roman" w:hint="eastAsia"/>
          <w:b/>
          <w:sz w:val="24"/>
        </w:rPr>
        <w:t>力，以适应资本主义生产方式的转型。然而，</w:t>
      </w:r>
      <w:r w:rsidRPr="002221C0">
        <w:rPr>
          <w:rFonts w:ascii="Times New Roman" w:eastAsia="楷体" w:hAnsi="Times New Roman" w:cs="Times New Roman"/>
          <w:b/>
          <w:sz w:val="24"/>
        </w:rPr>
        <w:t>1811—1870</w:t>
      </w:r>
      <w:r w:rsidRPr="002221C0">
        <w:rPr>
          <w:rFonts w:ascii="Times New Roman" w:eastAsia="楷体" w:hAnsi="Times New Roman" w:cs="Times New Roman"/>
          <w:b/>
          <w:sz w:val="24"/>
        </w:rPr>
        <w:t>年仍有大量奴隶输入巴西与古巴，这体现出工业革命后西方国家实现工业化，而拉美地区仍维持传统种植园经济，世界经济发展的不平衡性加剧，故选</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1811</w:t>
      </w:r>
      <w:r w:rsidRPr="002221C0">
        <w:rPr>
          <w:rFonts w:ascii="Times New Roman" w:eastAsia="楷体" w:hAnsi="Times New Roman" w:cs="Times New Roman"/>
          <w:b/>
          <w:sz w:val="24"/>
        </w:rPr>
        <w:t>年到</w:t>
      </w:r>
      <w:r w:rsidRPr="002221C0">
        <w:rPr>
          <w:rFonts w:ascii="Times New Roman" w:eastAsia="楷体" w:hAnsi="Times New Roman" w:cs="Times New Roman"/>
          <w:b/>
          <w:sz w:val="24"/>
        </w:rPr>
        <w:t>1870</w:t>
      </w:r>
      <w:r w:rsidRPr="002221C0">
        <w:rPr>
          <w:rFonts w:ascii="Times New Roman" w:eastAsia="楷体" w:hAnsi="Times New Roman" w:cs="Times New Roman"/>
          <w:b/>
          <w:sz w:val="24"/>
        </w:rPr>
        <w:t>年仍有大量奴隶输入拉美，说明其依赖种植园经济并持续扩张，排除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1884</w:t>
      </w:r>
      <w:r w:rsidRPr="002221C0">
        <w:rPr>
          <w:rFonts w:ascii="Times New Roman" w:eastAsia="楷体" w:hAnsi="Times New Roman" w:cs="Times New Roman"/>
          <w:b/>
          <w:sz w:val="24"/>
        </w:rPr>
        <w:t>年柏林会议后，西方国家掀起瓜分非洲的狂潮，与题干时间信息不符，排除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w:t>
      </w:r>
      <w:r w:rsidRPr="002221C0">
        <w:rPr>
          <w:rFonts w:ascii="Times New Roman" w:eastAsia="楷体" w:hAnsi="Times New Roman" w:cs="Times New Roman"/>
          <w:b/>
          <w:sz w:val="24"/>
        </w:rPr>
        <w:t>世纪的拉美仍以种植园经济为主，排除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color w:val="000000" w:themeColor="text1"/>
          <w:sz w:val="24"/>
        </w:rPr>
        <w:t>5</w:t>
      </w:r>
      <w:r w:rsidR="002221C0" w:rsidRPr="002221C0">
        <w:rPr>
          <w:rFonts w:ascii="Times New Roman" w:eastAsia="宋体" w:hAnsi="Times New Roman" w:cs="Times New Roman"/>
          <w:b/>
          <w:color w:val="000000" w:themeColor="text1"/>
          <w:sz w:val="24"/>
        </w:rPr>
        <w:t>．</w:t>
      </w:r>
      <w:r w:rsidR="002221C0">
        <w:rPr>
          <w:rFonts w:ascii="Times New Roman" w:eastAsia="宋体" w:hAnsi="Times New Roman" w:cs="Times New Roman" w:hint="eastAsia"/>
          <w:b/>
          <w:color w:val="000000" w:themeColor="text1"/>
          <w:sz w:val="24"/>
        </w:rPr>
        <w:t>下</w:t>
      </w:r>
      <w:r w:rsidRPr="002221C0">
        <w:rPr>
          <w:rFonts w:ascii="Times New Roman" w:eastAsia="宋体" w:hAnsi="Times New Roman" w:cs="Times New Roman"/>
          <w:b/>
          <w:sz w:val="24"/>
        </w:rPr>
        <w:t>图是</w:t>
      </w:r>
      <w:r w:rsidRPr="002221C0">
        <w:rPr>
          <w:rFonts w:ascii="Times New Roman" w:eastAsia="宋体" w:hAnsi="Times New Roman" w:cs="Times New Roman"/>
          <w:b/>
          <w:sz w:val="24"/>
        </w:rPr>
        <w:t>1917</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1</w:t>
      </w:r>
      <w:r w:rsidRPr="002221C0">
        <w:rPr>
          <w:rFonts w:ascii="Times New Roman" w:eastAsia="宋体" w:hAnsi="Times New Roman" w:cs="Times New Roman"/>
          <w:b/>
          <w:sz w:val="24"/>
        </w:rPr>
        <w:t>月俄国某杂志刊登的漫画《</w:t>
      </w:r>
      <w:r w:rsidRPr="002221C0">
        <w:rPr>
          <w:rFonts w:ascii="Times New Roman" w:eastAsia="宋体" w:hAnsi="Times New Roman" w:cs="Times New Roman" w:hint="eastAsia"/>
          <w:b/>
          <w:sz w:val="24"/>
        </w:rPr>
        <w:t>新婴孩，</w:t>
      </w:r>
      <w:r w:rsidRPr="002221C0">
        <w:rPr>
          <w:rFonts w:ascii="Times New Roman" w:eastAsia="宋体" w:hAnsi="Times New Roman" w:cs="Times New Roman"/>
          <w:b/>
          <w:sz w:val="24"/>
        </w:rPr>
        <w:t>1917</w:t>
      </w:r>
      <w:r w:rsidRPr="002221C0">
        <w:rPr>
          <w:rFonts w:ascii="Times New Roman" w:eastAsia="宋体" w:hAnsi="Times New Roman" w:cs="Times New Roman"/>
          <w:b/>
          <w:sz w:val="24"/>
        </w:rPr>
        <w:t>年》。画面中，左边是手持橄榄枝的和平天使，右边是身披铠甲的战神马尔斯。画面下俄文意为</w:t>
      </w:r>
      <w:r w:rsidRPr="002221C0">
        <w:rPr>
          <w:rFonts w:ascii="宋体" w:eastAsia="宋体" w:hAnsi="宋体" w:cs="Times New Roman"/>
          <w:b/>
          <w:sz w:val="24"/>
        </w:rPr>
        <w:t>“</w:t>
      </w:r>
      <w:r w:rsidRPr="002221C0">
        <w:rPr>
          <w:rFonts w:ascii="Times New Roman" w:eastAsia="宋体" w:hAnsi="Times New Roman" w:cs="Times New Roman"/>
          <w:b/>
          <w:sz w:val="24"/>
        </w:rPr>
        <w:t>好吧，让我们看看：这个可爱的宝宝会选什么</w:t>
      </w:r>
      <w:r w:rsidRPr="002221C0">
        <w:rPr>
          <w:rFonts w:ascii="宋体" w:eastAsia="宋体" w:hAnsi="宋体" w:cs="Times New Roman"/>
          <w:b/>
          <w:sz w:val="24"/>
        </w:rPr>
        <w:t>……”</w:t>
      </w:r>
      <w:r w:rsidRPr="002221C0">
        <w:rPr>
          <w:rFonts w:ascii="Times New Roman" w:eastAsia="宋体" w:hAnsi="Times New Roman" w:cs="Times New Roman"/>
          <w:b/>
          <w:sz w:val="24"/>
        </w:rPr>
        <w:t>。这可以佐证</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2221C0" w:rsidRPr="002221C0" w:rsidRDefault="002221C0"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INCLUDEPICTURE  "25GKLS-2.TIF" </w:instrText>
      </w:r>
      <w:r w:rsidRPr="002221C0">
        <w:rPr>
          <w:rFonts w:ascii="Times New Roman" w:eastAsia="宋体" w:hAnsi="Times New Roman" w:cs="Times New Roman"/>
          <w:b/>
          <w:sz w:val="24"/>
        </w:rPr>
        <w:fldChar w:fldCharType="separate"/>
      </w: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"D:\\1.</w:instrText>
      </w:r>
      <w:r w:rsidRPr="002221C0">
        <w:rPr>
          <w:rFonts w:ascii="Times New Roman" w:eastAsia="宋体" w:hAnsi="Times New Roman" w:cs="Times New Roman" w:hint="eastAsia"/>
          <w:b/>
          <w:sz w:val="24"/>
        </w:rPr>
        <w:instrText>王清爽</w:instrText>
      </w:r>
      <w:r w:rsidRPr="002221C0">
        <w:rPr>
          <w:rFonts w:ascii="Times New Roman" w:eastAsia="宋体" w:hAnsi="Times New Roman" w:cs="Times New Roman" w:hint="eastAsia"/>
          <w:b/>
          <w:sz w:val="24"/>
        </w:rPr>
        <w:instrText>\\1.</w:instrText>
      </w:r>
      <w:r w:rsidRPr="002221C0">
        <w:rPr>
          <w:rFonts w:ascii="Times New Roman" w:eastAsia="宋体" w:hAnsi="Times New Roman" w:cs="Times New Roman" w:hint="eastAsia"/>
          <w:b/>
          <w:sz w:val="24"/>
        </w:rPr>
        <w:instrText>课件</w:instrText>
      </w:r>
      <w:r w:rsidRPr="002221C0">
        <w:rPr>
          <w:rFonts w:ascii="Times New Roman" w:eastAsia="宋体" w:hAnsi="Times New Roman" w:cs="Times New Roman" w:hint="eastAsia"/>
          <w:b/>
          <w:sz w:val="24"/>
        </w:rPr>
        <w:instrText>\\</w:instrText>
      </w:r>
      <w:r w:rsidRPr="002221C0">
        <w:rPr>
          <w:rFonts w:ascii="Times New Roman" w:eastAsia="宋体" w:hAnsi="Times New Roman" w:cs="Times New Roman" w:hint="eastAsia"/>
          <w:b/>
          <w:sz w:val="24"/>
        </w:rPr>
        <w:instrText>高考题</w:instrText>
      </w:r>
      <w:r w:rsidRPr="002221C0">
        <w:rPr>
          <w:rFonts w:ascii="Times New Roman" w:eastAsia="宋体" w:hAnsi="Times New Roman" w:cs="Times New Roman" w:hint="eastAsia"/>
          <w:b/>
          <w:sz w:val="24"/>
        </w:rPr>
        <w:instrText>\\25</w:instrText>
      </w:r>
      <w:r w:rsidRPr="002221C0">
        <w:rPr>
          <w:rFonts w:ascii="Times New Roman" w:eastAsia="宋体" w:hAnsi="Times New Roman" w:cs="Times New Roman" w:hint="eastAsia"/>
          <w:b/>
          <w:sz w:val="24"/>
        </w:rPr>
        <w:instrText>年高考题</w:instrText>
      </w:r>
      <w:r w:rsidRPr="002221C0">
        <w:rPr>
          <w:rFonts w:ascii="Times New Roman" w:eastAsia="宋体" w:hAnsi="Times New Roman" w:cs="Times New Roman" w:hint="eastAsia"/>
          <w:b/>
          <w:sz w:val="24"/>
        </w:rPr>
        <w:instrText>\\</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\\25GKLS-2.TIF" \* MERGEFORMATINET</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7615A8">
        <w:rPr>
          <w:rFonts w:ascii="Times New Roman" w:eastAsia="宋体" w:hAnsi="Times New Roman" w:cs="Times New Roman"/>
          <w:b/>
          <w:sz w:val="24"/>
        </w:rPr>
        <w:fldChar w:fldCharType="begin"/>
      </w:r>
      <w:r w:rsidR="007615A8">
        <w:rPr>
          <w:rFonts w:ascii="Times New Roman" w:eastAsia="宋体" w:hAnsi="Times New Roman" w:cs="Times New Roman"/>
          <w:b/>
          <w:sz w:val="24"/>
        </w:rPr>
        <w:instrText xml:space="preserve"> </w:instrText>
      </w:r>
      <w:r w:rsidR="007615A8">
        <w:rPr>
          <w:rFonts w:ascii="Times New Roman" w:eastAsia="宋体" w:hAnsi="Times New Roman" w:cs="Times New Roman" w:hint="eastAsia"/>
          <w:b/>
          <w:sz w:val="24"/>
        </w:rPr>
        <w:instrText>INCLUDEPICTURE  "D:\\1.</w:instrText>
      </w:r>
      <w:r w:rsidR="007615A8">
        <w:rPr>
          <w:rFonts w:ascii="Times New Roman" w:eastAsia="宋体" w:hAnsi="Times New Roman" w:cs="Times New Roman" w:hint="eastAsia"/>
          <w:b/>
          <w:sz w:val="24"/>
        </w:rPr>
        <w:instrText>王清爽</w:instrText>
      </w:r>
      <w:r w:rsidR="007615A8">
        <w:rPr>
          <w:rFonts w:ascii="Times New Roman" w:eastAsia="宋体" w:hAnsi="Times New Roman" w:cs="Times New Roman" w:hint="eastAsia"/>
          <w:b/>
          <w:sz w:val="24"/>
        </w:rPr>
        <w:instrText>\\1.</w:instrText>
      </w:r>
      <w:r w:rsidR="007615A8">
        <w:rPr>
          <w:rFonts w:ascii="Times New Roman" w:eastAsia="宋体" w:hAnsi="Times New Roman" w:cs="Times New Roman" w:hint="eastAsia"/>
          <w:b/>
          <w:sz w:val="24"/>
        </w:rPr>
        <w:instrText>课件</w:instrText>
      </w:r>
      <w:r w:rsidR="007615A8">
        <w:rPr>
          <w:rFonts w:ascii="Times New Roman" w:eastAsia="宋体" w:hAnsi="Times New Roman" w:cs="Times New Roman" w:hint="eastAsia"/>
          <w:b/>
          <w:sz w:val="24"/>
        </w:rPr>
        <w:instrText>\\</w:instrText>
      </w:r>
      <w:r w:rsidR="007615A8">
        <w:rPr>
          <w:rFonts w:ascii="Times New Roman" w:eastAsia="宋体" w:hAnsi="Times New Roman" w:cs="Times New Roman" w:hint="eastAsia"/>
          <w:b/>
          <w:sz w:val="24"/>
        </w:rPr>
        <w:instrText>高考题</w:instrText>
      </w:r>
      <w:r w:rsidR="007615A8">
        <w:rPr>
          <w:rFonts w:ascii="Times New Roman" w:eastAsia="宋体" w:hAnsi="Times New Roman" w:cs="Times New Roman" w:hint="eastAsia"/>
          <w:b/>
          <w:sz w:val="24"/>
        </w:rPr>
        <w:instrText>\\8.</w:instrText>
      </w:r>
      <w:r w:rsidR="007615A8">
        <w:rPr>
          <w:rFonts w:ascii="Times New Roman" w:eastAsia="宋体" w:hAnsi="Times New Roman" w:cs="Times New Roman" w:hint="eastAsia"/>
          <w:b/>
          <w:sz w:val="24"/>
        </w:rPr>
        <w:instrText>历史</w:instrText>
      </w:r>
      <w:r w:rsidR="007615A8">
        <w:rPr>
          <w:rFonts w:ascii="Times New Roman" w:eastAsia="宋体" w:hAnsi="Times New Roman" w:cs="Times New Roman" w:hint="eastAsia"/>
          <w:b/>
          <w:sz w:val="24"/>
        </w:rPr>
        <w:instrText>\\2025</w:instrText>
      </w:r>
      <w:r w:rsidR="007615A8">
        <w:rPr>
          <w:rFonts w:ascii="Times New Roman" w:eastAsia="宋体" w:hAnsi="Times New Roman" w:cs="Times New Roman" w:hint="eastAsia"/>
          <w:b/>
          <w:sz w:val="24"/>
        </w:rPr>
        <w:instrText>年</w:instrText>
      </w:r>
      <w:r w:rsidR="007615A8">
        <w:rPr>
          <w:rFonts w:ascii="Times New Roman" w:eastAsia="宋体" w:hAnsi="Times New Roman" w:cs="Times New Roman" w:hint="eastAsia"/>
          <w:b/>
          <w:sz w:val="24"/>
        </w:rPr>
        <w:instrText>\\25GKLS-2.TIF" \* MERGEFORMATINET</w:instrText>
      </w:r>
      <w:r w:rsidR="007615A8">
        <w:rPr>
          <w:rFonts w:ascii="Times New Roman" w:eastAsia="宋体" w:hAnsi="Times New Roman" w:cs="Times New Roman"/>
          <w:b/>
          <w:sz w:val="24"/>
        </w:rPr>
        <w:instrText xml:space="preserve"> </w:instrText>
      </w:r>
      <w:r w:rsidR="007615A8">
        <w:rPr>
          <w:rFonts w:ascii="Times New Roman" w:eastAsia="宋体" w:hAnsi="Times New Roman" w:cs="Times New Roman"/>
          <w:b/>
          <w:sz w:val="24"/>
        </w:rPr>
        <w:fldChar w:fldCharType="separate"/>
      </w:r>
      <w:r w:rsidR="00DF2B79">
        <w:rPr>
          <w:rFonts w:ascii="Times New Roman" w:eastAsia="宋体" w:hAnsi="Times New Roman" w:cs="Times New Roman"/>
          <w:b/>
          <w:sz w:val="24"/>
        </w:rPr>
        <w:fldChar w:fldCharType="begin"/>
      </w:r>
      <w:r w:rsidR="00DF2B79">
        <w:rPr>
          <w:rFonts w:ascii="Times New Roman" w:eastAsia="宋体" w:hAnsi="Times New Roman" w:cs="Times New Roman"/>
          <w:b/>
          <w:sz w:val="24"/>
        </w:rPr>
        <w:instrText xml:space="preserve"> </w:instrText>
      </w:r>
      <w:r w:rsidR="00DF2B79">
        <w:rPr>
          <w:rFonts w:ascii="Times New Roman" w:eastAsia="宋体" w:hAnsi="Times New Roman" w:cs="Times New Roman" w:hint="eastAsia"/>
          <w:b/>
          <w:sz w:val="24"/>
        </w:rPr>
        <w:instrText>INCLUDEPICTURE  "D:\\1.</w:instrText>
      </w:r>
      <w:r w:rsidR="00DF2B79">
        <w:rPr>
          <w:rFonts w:ascii="Times New Roman" w:eastAsia="宋体" w:hAnsi="Times New Roman" w:cs="Times New Roman" w:hint="eastAsia"/>
          <w:b/>
          <w:sz w:val="24"/>
        </w:rPr>
        <w:instrText>王清爽</w:instrText>
      </w:r>
      <w:r w:rsidR="00DF2B79">
        <w:rPr>
          <w:rFonts w:ascii="Times New Roman" w:eastAsia="宋体" w:hAnsi="Times New Roman" w:cs="Times New Roman" w:hint="eastAsia"/>
          <w:b/>
          <w:sz w:val="24"/>
        </w:rPr>
        <w:instrText>\\1.</w:instrText>
      </w:r>
      <w:r w:rsidR="00DF2B79">
        <w:rPr>
          <w:rFonts w:ascii="Times New Roman" w:eastAsia="宋体" w:hAnsi="Times New Roman" w:cs="Times New Roman" w:hint="eastAsia"/>
          <w:b/>
          <w:sz w:val="24"/>
        </w:rPr>
        <w:instrText>课件</w:instrText>
      </w:r>
      <w:r w:rsidR="00DF2B79">
        <w:rPr>
          <w:rFonts w:ascii="Times New Roman" w:eastAsia="宋体" w:hAnsi="Times New Roman" w:cs="Times New Roman" w:hint="eastAsia"/>
          <w:b/>
          <w:sz w:val="24"/>
        </w:rPr>
        <w:instrText>\\</w:instrText>
      </w:r>
      <w:r w:rsidR="00DF2B79">
        <w:rPr>
          <w:rFonts w:ascii="Times New Roman" w:eastAsia="宋体" w:hAnsi="Times New Roman" w:cs="Times New Roman" w:hint="eastAsia"/>
          <w:b/>
          <w:sz w:val="24"/>
        </w:rPr>
        <w:instrText>高考题</w:instrText>
      </w:r>
      <w:r w:rsidR="00DF2B79">
        <w:rPr>
          <w:rFonts w:ascii="Times New Roman" w:eastAsia="宋体" w:hAnsi="Times New Roman" w:cs="Times New Roman" w:hint="eastAsia"/>
          <w:b/>
          <w:sz w:val="24"/>
        </w:rPr>
        <w:instrText>\\8.</w:instrText>
      </w:r>
      <w:r w:rsidR="00DF2B79">
        <w:rPr>
          <w:rFonts w:ascii="Times New Roman" w:eastAsia="宋体" w:hAnsi="Times New Roman" w:cs="Times New Roman" w:hint="eastAsia"/>
          <w:b/>
          <w:sz w:val="24"/>
        </w:rPr>
        <w:instrText>历史</w:instrText>
      </w:r>
      <w:r w:rsidR="00DF2B79">
        <w:rPr>
          <w:rFonts w:ascii="Times New Roman" w:eastAsia="宋体" w:hAnsi="Times New Roman" w:cs="Times New Roman" w:hint="eastAsia"/>
          <w:b/>
          <w:sz w:val="24"/>
        </w:rPr>
        <w:instrText>\\2025</w:instrText>
      </w:r>
      <w:r w:rsidR="00DF2B79">
        <w:rPr>
          <w:rFonts w:ascii="Times New Roman" w:eastAsia="宋体" w:hAnsi="Times New Roman" w:cs="Times New Roman" w:hint="eastAsia"/>
          <w:b/>
          <w:sz w:val="24"/>
        </w:rPr>
        <w:instrText>年</w:instrText>
      </w:r>
      <w:r w:rsidR="00DF2B79">
        <w:rPr>
          <w:rFonts w:ascii="Times New Roman" w:eastAsia="宋体" w:hAnsi="Times New Roman" w:cs="Times New Roman" w:hint="eastAsia"/>
          <w:b/>
          <w:sz w:val="24"/>
        </w:rPr>
        <w:instrText>\\25GKLS-2.TIF" \* MERGEFORMATINET</w:instrText>
      </w:r>
      <w:r w:rsidR="00DF2B79">
        <w:rPr>
          <w:rFonts w:ascii="Times New Roman" w:eastAsia="宋体" w:hAnsi="Times New Roman" w:cs="Times New Roman"/>
          <w:b/>
          <w:sz w:val="24"/>
        </w:rPr>
        <w:instrText xml:space="preserve"> </w:instrText>
      </w:r>
      <w:r w:rsidR="00DF2B79">
        <w:rPr>
          <w:rFonts w:ascii="Times New Roman" w:eastAsia="宋体" w:hAnsi="Times New Roman" w:cs="Times New Roman"/>
          <w:b/>
          <w:sz w:val="24"/>
        </w:rPr>
        <w:fldChar w:fldCharType="separate"/>
      </w:r>
      <w:r w:rsidR="00E966AD">
        <w:rPr>
          <w:rFonts w:ascii="Times New Roman" w:eastAsia="宋体" w:hAnsi="Times New Roman" w:cs="Times New Roman"/>
          <w:b/>
          <w:sz w:val="24"/>
        </w:rPr>
        <w:pict>
          <v:shape id="_x0000_i1026" type="#_x0000_t75" style="width:89.75pt;height:99.4pt">
            <v:imagedata r:id="rId8" r:href="rId9"/>
          </v:shape>
        </w:pict>
      </w:r>
      <w:r w:rsidR="00DF2B79">
        <w:rPr>
          <w:rFonts w:ascii="Times New Roman" w:eastAsia="宋体" w:hAnsi="Times New Roman" w:cs="Times New Roman"/>
          <w:b/>
          <w:sz w:val="24"/>
        </w:rPr>
        <w:fldChar w:fldCharType="end"/>
      </w:r>
      <w:r w:rsidR="007615A8">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．资产阶级临时政府在和战之间徘徊</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．两个政权并存的局面影响社会稳定</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．新生苏俄政权的和平呼吁深得人心</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．俄国民众对时局发展前景感到担忧</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1917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1</w:t>
      </w:r>
      <w:r w:rsidRPr="002221C0">
        <w:rPr>
          <w:rFonts w:ascii="Times New Roman" w:eastAsia="楷体" w:hAnsi="Times New Roman" w:cs="Times New Roman"/>
          <w:b/>
          <w:sz w:val="24"/>
        </w:rPr>
        <w:t>月</w:t>
      </w:r>
      <w:r w:rsidRPr="002221C0">
        <w:rPr>
          <w:rFonts w:ascii="宋体" w:eastAsia="宋体" w:hAnsi="宋体" w:cs="Times New Roman"/>
          <w:b/>
          <w:sz w:val="24"/>
        </w:rPr>
        <w:t>”</w:t>
      </w:r>
      <w:r w:rsidRPr="002221C0">
        <w:rPr>
          <w:rFonts w:ascii="Times New Roman" w:eastAsia="楷体" w:hAnsi="Times New Roman" w:cs="Times New Roman"/>
          <w:b/>
          <w:sz w:val="24"/>
        </w:rPr>
        <w:t>可知，漫画创作背景是俄国</w:t>
      </w:r>
      <w:r w:rsidRPr="002221C0">
        <w:rPr>
          <w:rFonts w:ascii="Times New Roman" w:eastAsia="楷体" w:hAnsi="Times New Roman" w:cs="Times New Roman"/>
          <w:b/>
          <w:sz w:val="24"/>
        </w:rPr>
        <w:t>1917</w:t>
      </w:r>
      <w:r w:rsidRPr="002221C0">
        <w:rPr>
          <w:rFonts w:ascii="Times New Roman" w:eastAsia="楷体" w:hAnsi="Times New Roman" w:cs="Times New Roman"/>
          <w:b/>
          <w:sz w:val="24"/>
        </w:rPr>
        <w:t>年二月革命前。画面中，左边是手持橄榄枝的和平天使，象征着和平与希</w:t>
      </w:r>
      <w:r w:rsidRPr="002221C0">
        <w:rPr>
          <w:rFonts w:ascii="Times New Roman" w:eastAsia="楷体" w:hAnsi="Times New Roman" w:cs="Times New Roman" w:hint="eastAsia"/>
          <w:b/>
          <w:sz w:val="24"/>
        </w:rPr>
        <w:t>望；右边是身披铠甲的战神马尔斯，象征着战争与冲突；画面下方的俄文意为</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好吧，让我们看看：这个可爱的宝宝会选什么</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，这反映了俄国未来局势的不确定性，由此可知，材料漫画可以佐证俄国民众对时局发展前景感到担忧，故</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1917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3</w:t>
      </w:r>
      <w:r w:rsidRPr="002221C0">
        <w:rPr>
          <w:rFonts w:ascii="Times New Roman" w:eastAsia="楷体" w:hAnsi="Times New Roman" w:cs="Times New Roman"/>
          <w:b/>
          <w:sz w:val="24"/>
        </w:rPr>
        <w:t>月，俄国爆发二月革命，推翻了沙皇统治，出现了资产阶级临时政府和工兵代表苏维埃两个政权并存的局面，而该漫画刊登于</w:t>
      </w:r>
      <w:r w:rsidRPr="002221C0">
        <w:rPr>
          <w:rFonts w:ascii="Times New Roman" w:eastAsia="楷体" w:hAnsi="Times New Roman" w:cs="Times New Roman"/>
          <w:b/>
          <w:sz w:val="24"/>
        </w:rPr>
        <w:t>1917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1</w:t>
      </w:r>
      <w:r w:rsidRPr="002221C0">
        <w:rPr>
          <w:rFonts w:ascii="Times New Roman" w:eastAsia="楷体" w:hAnsi="Times New Roman" w:cs="Times New Roman"/>
          <w:b/>
          <w:sz w:val="24"/>
        </w:rPr>
        <w:t>月，</w:t>
      </w:r>
      <w:r w:rsidRPr="002221C0">
        <w:rPr>
          <w:rFonts w:ascii="Times New Roman" w:eastAsia="楷体" w:hAnsi="Times New Roman" w:cs="Times New Roman"/>
          <w:b/>
          <w:sz w:val="24"/>
        </w:rPr>
        <w:t>A</w:t>
      </w:r>
      <w:r w:rsidRPr="002221C0">
        <w:rPr>
          <w:rFonts w:ascii="Times New Roman" w:eastAsia="楷体" w:hAnsi="Times New Roman" w:cs="Times New Roman"/>
          <w:b/>
          <w:sz w:val="24"/>
        </w:rPr>
        <w:t>、</w:t>
      </w:r>
      <w:r w:rsidRPr="002221C0">
        <w:rPr>
          <w:rFonts w:ascii="Times New Roman" w:eastAsia="楷体" w:hAnsi="Times New Roman" w:cs="Times New Roman"/>
          <w:b/>
          <w:sz w:val="24"/>
        </w:rPr>
        <w:t>B</w:t>
      </w:r>
      <w:r w:rsidRPr="002221C0">
        <w:rPr>
          <w:rFonts w:ascii="Times New Roman" w:eastAsia="楷体" w:hAnsi="Times New Roman" w:cs="Times New Roman"/>
          <w:b/>
          <w:sz w:val="24"/>
        </w:rPr>
        <w:t>两项与材料时间不符，排除；</w:t>
      </w:r>
      <w:r w:rsidRPr="002221C0">
        <w:rPr>
          <w:rFonts w:ascii="Times New Roman" w:eastAsia="楷体" w:hAnsi="Times New Roman" w:cs="Times New Roman"/>
          <w:b/>
          <w:sz w:val="24"/>
        </w:rPr>
        <w:t>1917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11</w:t>
      </w:r>
      <w:r w:rsidRPr="002221C0">
        <w:rPr>
          <w:rFonts w:ascii="Times New Roman" w:eastAsia="楷体" w:hAnsi="Times New Roman" w:cs="Times New Roman"/>
          <w:b/>
          <w:sz w:val="24"/>
        </w:rPr>
        <w:t>月</w:t>
      </w:r>
      <w:r w:rsidRPr="002221C0">
        <w:rPr>
          <w:rFonts w:ascii="Times New Roman" w:eastAsia="楷体" w:hAnsi="Times New Roman" w:cs="Times New Roman"/>
          <w:b/>
          <w:sz w:val="24"/>
        </w:rPr>
        <w:t>8</w:t>
      </w:r>
      <w:r w:rsidRPr="002221C0">
        <w:rPr>
          <w:rFonts w:ascii="Times New Roman" w:eastAsia="楷体" w:hAnsi="Times New Roman" w:cs="Times New Roman"/>
          <w:b/>
          <w:sz w:val="24"/>
        </w:rPr>
        <w:t>日，全俄工兵代表苏维埃第二次代表大会宣布苏维埃政权在俄国正式建立，</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项与材料时间不符，排除。</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16</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w:t>
      </w:r>
      <w:r w:rsidRPr="002221C0">
        <w:rPr>
          <w:rFonts w:ascii="Times New Roman" w:eastAsia="宋体" w:hAnsi="Times New Roman" w:cs="Times New Roman"/>
          <w:b/>
          <w:sz w:val="24"/>
        </w:rPr>
        <w:t>50</w:t>
      </w:r>
      <w:r w:rsidRPr="002221C0">
        <w:rPr>
          <w:rFonts w:ascii="Times New Roman" w:eastAsia="宋体" w:hAnsi="Times New Roman" w:cs="Times New Roman"/>
          <w:b/>
          <w:sz w:val="24"/>
        </w:rPr>
        <w:t>年代初，美国面临复杂的国内外形势，时任总统艾森豪威尔认为，自由放任已寿终正寝，尝试将其复活的努力纯属愚蠢。联邦政府不能拒绝或逃避普罗大众强烈相信它应该承担的义务。由此可知，他当时最可能推行的措施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．逐渐放弃金本位制度</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．不断提高进口商品关税</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．扩大社会保险的范围</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．缩减联邦政府财政支出</w:t>
      </w:r>
    </w:p>
    <w:p w:rsidR="00CD515B" w:rsidRPr="002221C0" w:rsidRDefault="00CD515B" w:rsidP="00E966AD">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根据材料可知，</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50</w:t>
      </w:r>
      <w:r w:rsidRPr="002221C0">
        <w:rPr>
          <w:rFonts w:ascii="Times New Roman" w:eastAsia="楷体" w:hAnsi="Times New Roman" w:cs="Times New Roman"/>
          <w:b/>
          <w:sz w:val="24"/>
        </w:rPr>
        <w:t>年代初，时任美国总统艾森豪威尔认为</w:t>
      </w:r>
      <w:r w:rsidRPr="002221C0">
        <w:rPr>
          <w:rFonts w:ascii="宋体" w:eastAsia="宋体" w:hAnsi="宋体" w:cs="Times New Roman"/>
          <w:b/>
          <w:sz w:val="24"/>
        </w:rPr>
        <w:t>“</w:t>
      </w:r>
      <w:r w:rsidRPr="002221C0">
        <w:rPr>
          <w:rFonts w:ascii="Times New Roman" w:eastAsia="楷体" w:hAnsi="Times New Roman" w:cs="Times New Roman"/>
          <w:b/>
          <w:sz w:val="24"/>
        </w:rPr>
        <w:t>自由放任已寿终正寝</w:t>
      </w:r>
      <w:r w:rsidRPr="002221C0">
        <w:rPr>
          <w:rFonts w:ascii="宋体" w:eastAsia="宋体" w:hAnsi="宋体" w:cs="Times New Roman"/>
          <w:b/>
          <w:sz w:val="24"/>
        </w:rPr>
        <w:t>”</w:t>
      </w:r>
      <w:r w:rsidRPr="002221C0">
        <w:rPr>
          <w:rFonts w:ascii="Times New Roman" w:eastAsia="楷体" w:hAnsi="Times New Roman" w:cs="Times New Roman"/>
          <w:b/>
          <w:sz w:val="24"/>
        </w:rPr>
        <w:t>，联邦政府不能拒绝或逃避</w:t>
      </w:r>
      <w:r w:rsidRPr="002221C0">
        <w:rPr>
          <w:rFonts w:ascii="宋体" w:eastAsia="宋体" w:hAnsi="宋体" w:cs="Times New Roman"/>
          <w:b/>
          <w:sz w:val="24"/>
        </w:rPr>
        <w:t>“</w:t>
      </w:r>
      <w:r w:rsidRPr="002221C0">
        <w:rPr>
          <w:rFonts w:ascii="Times New Roman" w:eastAsia="楷体" w:hAnsi="Times New Roman" w:cs="Times New Roman"/>
          <w:b/>
          <w:sz w:val="24"/>
        </w:rPr>
        <w:t>普</w:t>
      </w:r>
      <w:r w:rsidRPr="002221C0">
        <w:rPr>
          <w:rFonts w:ascii="Times New Roman" w:eastAsia="楷体" w:hAnsi="Times New Roman" w:cs="Times New Roman" w:hint="eastAsia"/>
          <w:b/>
          <w:sz w:val="24"/>
        </w:rPr>
        <w:t>罗大众强烈相信它应该承担的义务</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。结合所学知识可知，增加联邦政府财政支出，扩大社会保险的范围，回应民众对社会保障的诉求，是他当时最可能推行的措施，故</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项错误；</w:t>
      </w:r>
      <w:r w:rsidRPr="002221C0">
        <w:rPr>
          <w:rFonts w:ascii="Times New Roman" w:eastAsia="楷体" w:hAnsi="Times New Roman" w:cs="Times New Roman"/>
          <w:b/>
          <w:sz w:val="24"/>
        </w:rPr>
        <w:t>1929</w:t>
      </w:r>
      <w:r w:rsidRPr="002221C0">
        <w:rPr>
          <w:rFonts w:ascii="Times New Roman" w:eastAsia="楷体" w:hAnsi="Times New Roman" w:cs="Times New Roman"/>
          <w:b/>
          <w:sz w:val="24"/>
        </w:rPr>
        <w:t>年，美国爆发经济大危机，美国政府不得不宣布停止兑换黄金，全面禁止黄金出口，导致金本位制崩溃，</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项与材料时间不符，排除；提高进口商品关税会导致美国消费者的经济负担加重，不符合美国民众的期望，</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项错误。</w:t>
      </w:r>
      <w:r w:rsidRPr="002221C0">
        <w:rPr>
          <w:rFonts w:ascii="Times New Roman" w:eastAsia="楷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二、非选择题：</w:t>
      </w:r>
      <w:r w:rsidRPr="002221C0">
        <w:rPr>
          <w:rFonts w:ascii="Times New Roman" w:eastAsia="宋体" w:hAnsi="Times New Roman" w:cs="Times New Roman"/>
          <w:b/>
          <w:sz w:val="24"/>
        </w:rPr>
        <w:t>本题共</w:t>
      </w:r>
      <w:r w:rsidRPr="002221C0">
        <w:rPr>
          <w:rFonts w:ascii="Times New Roman" w:eastAsia="宋体" w:hAnsi="Times New Roman" w:cs="Times New Roman"/>
          <w:b/>
          <w:sz w:val="24"/>
        </w:rPr>
        <w:t>4</w:t>
      </w:r>
      <w:r w:rsidRPr="002221C0">
        <w:rPr>
          <w:rFonts w:ascii="Times New Roman" w:eastAsia="宋体" w:hAnsi="Times New Roman" w:cs="Times New Roman"/>
          <w:b/>
          <w:sz w:val="24"/>
        </w:rPr>
        <w:t>小题，共</w:t>
      </w:r>
      <w:r w:rsidRPr="002221C0">
        <w:rPr>
          <w:rFonts w:ascii="Times New Roman" w:eastAsia="宋体" w:hAnsi="Times New Roman" w:cs="Times New Roman"/>
          <w:b/>
          <w:sz w:val="24"/>
        </w:rPr>
        <w:t>52</w:t>
      </w:r>
      <w:r w:rsidRPr="002221C0">
        <w:rPr>
          <w:rFonts w:ascii="Times New Roman" w:eastAsia="宋体" w:hAnsi="Times New Roman" w:cs="Times New Roman"/>
          <w:b/>
          <w:sz w:val="24"/>
        </w:rPr>
        <w:t>分。</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17</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魏晋南北朝医政基本承袭两汉，置太医令、丞等职。北魏还设置太医博士等，他们</w:t>
      </w:r>
      <w:r w:rsidRPr="002221C0">
        <w:rPr>
          <w:rFonts w:ascii="宋体" w:eastAsia="宋体" w:hAnsi="宋体" w:cs="Times New Roman"/>
          <w:b/>
          <w:sz w:val="24"/>
        </w:rPr>
        <w:t>“</w:t>
      </w:r>
      <w:r w:rsidRPr="002221C0">
        <w:rPr>
          <w:rFonts w:ascii="Times New Roman" w:eastAsia="楷体" w:hAnsi="Times New Roman" w:cs="Times New Roman"/>
          <w:b/>
          <w:sz w:val="24"/>
        </w:rPr>
        <w:t>掌以医术教授诸生</w:t>
      </w:r>
      <w:r w:rsidRPr="002221C0">
        <w:rPr>
          <w:rFonts w:ascii="宋体" w:eastAsia="宋体" w:hAnsi="宋体" w:cs="Times New Roman"/>
          <w:b/>
          <w:sz w:val="24"/>
        </w:rPr>
        <w:t>”</w:t>
      </w:r>
      <w:r w:rsidRPr="002221C0">
        <w:rPr>
          <w:rFonts w:ascii="Times New Roman" w:eastAsia="楷体" w:hAnsi="Times New Roman" w:cs="Times New Roman"/>
          <w:b/>
          <w:sz w:val="24"/>
        </w:rPr>
        <w:t>，并承担整理研究医籍的任务。魏宣武帝曾下诏：</w:t>
      </w:r>
      <w:r w:rsidRPr="002221C0">
        <w:rPr>
          <w:rFonts w:ascii="宋体" w:eastAsia="宋体" w:hAnsi="宋体" w:cs="Times New Roman"/>
          <w:b/>
          <w:sz w:val="24"/>
        </w:rPr>
        <w:t>“</w:t>
      </w:r>
      <w:r w:rsidRPr="002221C0">
        <w:rPr>
          <w:rFonts w:ascii="Times New Roman" w:eastAsia="楷体" w:hAnsi="Times New Roman" w:cs="Times New Roman"/>
          <w:b/>
          <w:sz w:val="24"/>
        </w:rPr>
        <w:t>经方浩博，流传处广</w:t>
      </w:r>
      <w:r w:rsidRPr="002221C0">
        <w:rPr>
          <w:rFonts w:ascii="宋体" w:eastAsia="宋体" w:hAnsi="宋体" w:cs="Times New Roman"/>
          <w:b/>
          <w:sz w:val="24"/>
        </w:rPr>
        <w:t>……</w:t>
      </w:r>
      <w:r w:rsidRPr="002221C0">
        <w:rPr>
          <w:rFonts w:ascii="Times New Roman" w:eastAsia="楷体" w:hAnsi="Times New Roman" w:cs="Times New Roman"/>
          <w:b/>
          <w:sz w:val="24"/>
        </w:rPr>
        <w:t>更令有司，集诸医工，寻篇推简。</w:t>
      </w:r>
      <w:r w:rsidRPr="002221C0">
        <w:rPr>
          <w:rFonts w:ascii="宋体" w:eastAsia="宋体" w:hAnsi="宋体" w:cs="Times New Roman"/>
          <w:b/>
          <w:sz w:val="24"/>
        </w:rPr>
        <w:t>”</w:t>
      </w:r>
      <w:r w:rsidRPr="002221C0">
        <w:rPr>
          <w:rFonts w:ascii="Times New Roman" w:eastAsia="楷体" w:hAnsi="Times New Roman" w:cs="Times New Roman"/>
          <w:b/>
          <w:sz w:val="24"/>
        </w:rPr>
        <w:t>官方医者多为世家大族等上层人士服务，但世家大族为行孝道和保持家业隆盛，也需掌握一些消灾防病的医学知识。当时，还活跃着不少为民众服务的医者。晋代范汪</w:t>
      </w:r>
      <w:r w:rsidRPr="002221C0">
        <w:rPr>
          <w:rFonts w:ascii="宋体" w:eastAsia="宋体" w:hAnsi="宋体" w:cs="Times New Roman"/>
          <w:b/>
          <w:sz w:val="24"/>
        </w:rPr>
        <w:t>“</w:t>
      </w:r>
      <w:r w:rsidRPr="002221C0">
        <w:rPr>
          <w:rFonts w:ascii="Times New Roman" w:eastAsia="楷体" w:hAnsi="Times New Roman" w:cs="Times New Roman"/>
          <w:b/>
          <w:sz w:val="24"/>
        </w:rPr>
        <w:t>性仁爱，善医术，常以拯恤为事。凡有疾病，不限贵贱，皆为治之</w:t>
      </w:r>
      <w:r w:rsidRPr="002221C0">
        <w:rPr>
          <w:rFonts w:ascii="宋体" w:eastAsia="宋体" w:hAnsi="宋体" w:cs="Times New Roman"/>
          <w:b/>
          <w:sz w:val="24"/>
        </w:rPr>
        <w:t>”</w:t>
      </w:r>
      <w:r w:rsidRPr="002221C0">
        <w:rPr>
          <w:rFonts w:ascii="Times New Roman" w:eastAsia="楷体" w:hAnsi="Times New Roman" w:cs="Times New Roman"/>
          <w:b/>
          <w:sz w:val="24"/>
        </w:rPr>
        <w:t>。北魏李亮在</w:t>
      </w:r>
      <w:r w:rsidRPr="002221C0">
        <w:rPr>
          <w:rFonts w:ascii="宋体" w:eastAsia="宋体" w:hAnsi="宋体" w:cs="Times New Roman"/>
          <w:b/>
          <w:sz w:val="24"/>
        </w:rPr>
        <w:t>“</w:t>
      </w:r>
      <w:r w:rsidRPr="002221C0">
        <w:rPr>
          <w:rFonts w:ascii="Times New Roman" w:eastAsia="楷体" w:hAnsi="Times New Roman" w:cs="Times New Roman"/>
          <w:b/>
          <w:sz w:val="24"/>
        </w:rPr>
        <w:t>徐、兖之间，多所救恤，四方疾苦，不远千里，竟往从之</w:t>
      </w:r>
      <w:r w:rsidRPr="002221C0">
        <w:rPr>
          <w:rFonts w:ascii="宋体" w:eastAsia="宋体" w:hAnsi="宋体" w:cs="Times New Roman"/>
          <w:b/>
          <w:sz w:val="24"/>
        </w:rPr>
        <w:t>”</w:t>
      </w:r>
      <w:r w:rsidRPr="002221C0">
        <w:rPr>
          <w:rFonts w:ascii="Times New Roman" w:eastAsia="楷体" w:hAnsi="Times New Roman" w:cs="Times New Roman"/>
          <w:b/>
          <w:sz w:val="24"/>
        </w:rPr>
        <w:t>。该时期也是医药典</w:t>
      </w:r>
      <w:r w:rsidRPr="002221C0">
        <w:rPr>
          <w:rFonts w:ascii="Times New Roman" w:eastAsia="楷体" w:hAnsi="Times New Roman" w:cs="Times New Roman" w:hint="eastAsia"/>
          <w:b/>
          <w:sz w:val="24"/>
        </w:rPr>
        <w:t>籍整理和编撰的重要阶段。晋代王叔和搜集前代脉诊知识编著的《脉经》，是我国现存最早的脉学专著。梁朝陶弘景的《本草经集注》对后来药典的修撰影响深远。随着对外交通的拓展，医学不断传播。梁武帝应百济请求，派医师传医送药。</w:t>
      </w:r>
      <w:r w:rsidRPr="002221C0">
        <w:rPr>
          <w:rFonts w:ascii="Times New Roman" w:eastAsia="楷体" w:hAnsi="Times New Roman" w:cs="Times New Roman"/>
          <w:b/>
          <w:sz w:val="24"/>
        </w:rPr>
        <w:t>6</w:t>
      </w:r>
      <w:r w:rsidRPr="002221C0">
        <w:rPr>
          <w:rFonts w:ascii="Times New Roman" w:eastAsia="楷体" w:hAnsi="Times New Roman" w:cs="Times New Roman"/>
          <w:b/>
          <w:sz w:val="24"/>
        </w:rPr>
        <w:t>世纪中叶，智聪携带《明堂图》等医书到达日本。</w:t>
      </w:r>
    </w:p>
    <w:p w:rsidR="00CD515B" w:rsidRPr="002221C0" w:rsidRDefault="00CD515B" w:rsidP="00E966AD">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摘编自王仲荦《魏晋南北朝史》等</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根据材料并结合所学知识，概括魏晋南北朝时期医学发展的特点。</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根据材料并结合所学知识，分析魏晋南北朝时期医学发展的意义。</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黑体" w:hAnsi="Times New Roman" w:cs="Times New Roman"/>
          <w:b/>
          <w:sz w:val="24"/>
        </w:rPr>
        <w:t xml:space="preserve">　</w:t>
      </w:r>
      <w:r w:rsidRPr="002221C0">
        <w:rPr>
          <w:rFonts w:ascii="Times New Roman" w:eastAsia="楷体" w:hAnsi="Times New Roman" w:cs="Times New Roman"/>
          <w:b/>
          <w:sz w:val="24"/>
        </w:rPr>
        <w:t>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问，根据材料</w:t>
      </w:r>
      <w:r w:rsidRPr="002221C0">
        <w:rPr>
          <w:rFonts w:ascii="宋体" w:eastAsia="宋体" w:hAnsi="宋体" w:cs="Times New Roman"/>
          <w:b/>
          <w:sz w:val="24"/>
        </w:rPr>
        <w:t>“</w:t>
      </w:r>
      <w:r w:rsidRPr="002221C0">
        <w:rPr>
          <w:rFonts w:ascii="Times New Roman" w:eastAsia="楷体" w:hAnsi="Times New Roman" w:cs="Times New Roman"/>
          <w:b/>
          <w:sz w:val="24"/>
        </w:rPr>
        <w:t>承袭两汉</w:t>
      </w:r>
      <w:r w:rsidRPr="002221C0">
        <w:rPr>
          <w:rFonts w:ascii="宋体" w:eastAsia="宋体" w:hAnsi="宋体" w:cs="Times New Roman"/>
          <w:b/>
          <w:sz w:val="24"/>
        </w:rPr>
        <w:t>……</w:t>
      </w:r>
      <w:r w:rsidRPr="002221C0">
        <w:rPr>
          <w:rFonts w:ascii="Times New Roman" w:eastAsia="楷体" w:hAnsi="Times New Roman" w:cs="Times New Roman"/>
          <w:b/>
          <w:sz w:val="24"/>
        </w:rPr>
        <w:t>北魏还设置太医博士等</w:t>
      </w:r>
      <w:r w:rsidRPr="002221C0">
        <w:rPr>
          <w:rFonts w:ascii="宋体" w:eastAsia="宋体" w:hAnsi="宋体" w:cs="Times New Roman"/>
          <w:b/>
          <w:sz w:val="24"/>
        </w:rPr>
        <w:t>”</w:t>
      </w:r>
      <w:r w:rsidRPr="002221C0">
        <w:rPr>
          <w:rFonts w:ascii="Times New Roman" w:eastAsia="楷体" w:hAnsi="Times New Roman" w:cs="Times New Roman"/>
          <w:b/>
          <w:sz w:val="24"/>
        </w:rPr>
        <w:t>可知，官方主导，医政制度承袭前代并发展；根据材料</w:t>
      </w:r>
      <w:r w:rsidRPr="002221C0">
        <w:rPr>
          <w:rFonts w:ascii="宋体" w:eastAsia="宋体" w:hAnsi="宋体" w:cs="Times New Roman"/>
          <w:b/>
          <w:sz w:val="24"/>
        </w:rPr>
        <w:t>“</w:t>
      </w:r>
      <w:r w:rsidRPr="002221C0">
        <w:rPr>
          <w:rFonts w:ascii="Times New Roman" w:eastAsia="楷体" w:hAnsi="Times New Roman" w:cs="Times New Roman"/>
          <w:b/>
          <w:sz w:val="24"/>
        </w:rPr>
        <w:t>承担整理研究医籍的任务</w:t>
      </w:r>
      <w:r w:rsidRPr="002221C0">
        <w:rPr>
          <w:rFonts w:ascii="宋体" w:eastAsia="宋体" w:hAnsi="宋体" w:cs="Times New Roman"/>
          <w:b/>
          <w:sz w:val="24"/>
        </w:rPr>
        <w:t>”“</w:t>
      </w:r>
      <w:r w:rsidRPr="002221C0">
        <w:rPr>
          <w:rFonts w:ascii="Times New Roman" w:eastAsia="楷体" w:hAnsi="Times New Roman" w:cs="Times New Roman"/>
          <w:b/>
          <w:sz w:val="24"/>
        </w:rPr>
        <w:t>医药典籍整理和编撰的重要阶段</w:t>
      </w:r>
      <w:r w:rsidRPr="002221C0">
        <w:rPr>
          <w:rFonts w:ascii="宋体" w:eastAsia="宋体" w:hAnsi="宋体" w:cs="Times New Roman"/>
          <w:b/>
          <w:sz w:val="24"/>
        </w:rPr>
        <w:t>”“</w:t>
      </w:r>
      <w:r w:rsidRPr="002221C0">
        <w:rPr>
          <w:rFonts w:ascii="Times New Roman" w:eastAsia="楷体" w:hAnsi="Times New Roman" w:cs="Times New Roman"/>
          <w:b/>
          <w:sz w:val="24"/>
        </w:rPr>
        <w:t>《脉经》</w:t>
      </w:r>
      <w:r w:rsidRPr="002221C0">
        <w:rPr>
          <w:rFonts w:ascii="宋体" w:eastAsia="宋体" w:hAnsi="宋体" w:cs="Times New Roman"/>
          <w:b/>
          <w:sz w:val="24"/>
        </w:rPr>
        <w:t>”“</w:t>
      </w:r>
      <w:r w:rsidRPr="002221C0">
        <w:rPr>
          <w:rFonts w:ascii="Times New Roman" w:eastAsia="楷体" w:hAnsi="Times New Roman" w:cs="Times New Roman"/>
          <w:b/>
          <w:sz w:val="24"/>
        </w:rPr>
        <w:t>《本草经集注》</w:t>
      </w:r>
      <w:r w:rsidRPr="002221C0">
        <w:rPr>
          <w:rFonts w:ascii="宋体" w:eastAsia="宋体" w:hAnsi="宋体" w:cs="Times New Roman"/>
          <w:b/>
          <w:sz w:val="24"/>
        </w:rPr>
        <w:t>”“</w:t>
      </w:r>
      <w:r w:rsidRPr="002221C0">
        <w:rPr>
          <w:rFonts w:ascii="Times New Roman" w:eastAsia="楷体" w:hAnsi="Times New Roman" w:cs="Times New Roman"/>
          <w:b/>
          <w:sz w:val="24"/>
        </w:rPr>
        <w:t>魏宣武帝曾下诏</w:t>
      </w:r>
      <w:r w:rsidRPr="002221C0">
        <w:rPr>
          <w:rFonts w:ascii="宋体" w:eastAsia="宋体" w:hAnsi="宋体" w:cs="Times New Roman"/>
          <w:b/>
          <w:sz w:val="24"/>
        </w:rPr>
        <w:t>”</w:t>
      </w:r>
      <w:r w:rsidRPr="002221C0">
        <w:rPr>
          <w:rFonts w:ascii="Times New Roman" w:eastAsia="楷体" w:hAnsi="Times New Roman" w:cs="Times New Roman"/>
          <w:b/>
          <w:sz w:val="24"/>
        </w:rPr>
        <w:t>可知，注重医药典籍的整理与编撰，成就突出；根据材料</w:t>
      </w:r>
      <w:r w:rsidRPr="002221C0">
        <w:rPr>
          <w:rFonts w:ascii="宋体" w:eastAsia="宋体" w:hAnsi="宋体" w:cs="Times New Roman"/>
          <w:b/>
          <w:sz w:val="24"/>
        </w:rPr>
        <w:t>“</w:t>
      </w:r>
      <w:r w:rsidRPr="002221C0">
        <w:rPr>
          <w:rFonts w:ascii="Times New Roman" w:eastAsia="楷体" w:hAnsi="Times New Roman" w:cs="Times New Roman"/>
          <w:b/>
          <w:sz w:val="24"/>
        </w:rPr>
        <w:t>官方医者多为世家大族等上层人士服务</w:t>
      </w:r>
      <w:r w:rsidRPr="002221C0">
        <w:rPr>
          <w:rFonts w:ascii="宋体" w:eastAsia="宋体" w:hAnsi="宋体" w:cs="Times New Roman"/>
          <w:b/>
          <w:sz w:val="24"/>
        </w:rPr>
        <w:t>……</w:t>
      </w:r>
      <w:r w:rsidRPr="002221C0">
        <w:rPr>
          <w:rFonts w:ascii="Times New Roman" w:eastAsia="楷体" w:hAnsi="Times New Roman" w:cs="Times New Roman"/>
          <w:b/>
          <w:sz w:val="24"/>
        </w:rPr>
        <w:t>还活跃着不少为民众服务的医者</w:t>
      </w:r>
      <w:r w:rsidRPr="002221C0">
        <w:rPr>
          <w:rFonts w:ascii="宋体" w:eastAsia="宋体" w:hAnsi="宋体" w:cs="Times New Roman"/>
          <w:b/>
          <w:sz w:val="24"/>
        </w:rPr>
        <w:t>”</w:t>
      </w:r>
      <w:r w:rsidRPr="002221C0">
        <w:rPr>
          <w:rFonts w:ascii="Times New Roman" w:eastAsia="楷体" w:hAnsi="Times New Roman" w:cs="Times New Roman"/>
          <w:b/>
          <w:sz w:val="24"/>
        </w:rPr>
        <w:t>可知，医者有服务上层人士和服务民间两类</w:t>
      </w:r>
      <w:r w:rsidRPr="002221C0">
        <w:rPr>
          <w:rFonts w:ascii="Times New Roman" w:eastAsia="楷体" w:hAnsi="Times New Roman" w:cs="Times New Roman"/>
          <w:b/>
          <w:sz w:val="24"/>
        </w:rPr>
        <w:t>(</w:t>
      </w:r>
      <w:r w:rsidRPr="002221C0">
        <w:rPr>
          <w:rFonts w:ascii="Times New Roman" w:eastAsia="楷体" w:hAnsi="Times New Roman" w:cs="Times New Roman"/>
          <w:b/>
          <w:sz w:val="24"/>
        </w:rPr>
        <w:t>世家大族重视医学知识</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性仁爱</w:t>
      </w:r>
      <w:r w:rsidRPr="002221C0">
        <w:rPr>
          <w:rFonts w:ascii="宋体" w:eastAsia="宋体" w:hAnsi="宋体" w:cs="Times New Roman"/>
          <w:b/>
          <w:sz w:val="24"/>
        </w:rPr>
        <w:t>”“</w:t>
      </w:r>
      <w:r w:rsidRPr="002221C0">
        <w:rPr>
          <w:rFonts w:ascii="Times New Roman" w:eastAsia="楷体" w:hAnsi="Times New Roman" w:cs="Times New Roman"/>
          <w:b/>
          <w:sz w:val="24"/>
        </w:rPr>
        <w:t>多所救恤</w:t>
      </w:r>
      <w:r w:rsidRPr="002221C0">
        <w:rPr>
          <w:rFonts w:ascii="宋体" w:eastAsia="宋体" w:hAnsi="宋体" w:cs="Times New Roman"/>
          <w:b/>
          <w:sz w:val="24"/>
        </w:rPr>
        <w:t>”</w:t>
      </w:r>
      <w:r w:rsidRPr="002221C0">
        <w:rPr>
          <w:rFonts w:ascii="Times New Roman" w:eastAsia="楷体" w:hAnsi="Times New Roman" w:cs="Times New Roman"/>
          <w:b/>
          <w:sz w:val="24"/>
        </w:rPr>
        <w:t>和所学知识可知，受儒家观念影响；根据材料</w:t>
      </w:r>
      <w:r w:rsidRPr="002221C0">
        <w:rPr>
          <w:rFonts w:ascii="宋体" w:eastAsia="宋体" w:hAnsi="宋体" w:cs="Times New Roman"/>
          <w:b/>
          <w:sz w:val="24"/>
        </w:rPr>
        <w:t>“</w:t>
      </w:r>
      <w:r w:rsidRPr="002221C0">
        <w:rPr>
          <w:rFonts w:ascii="Times New Roman" w:eastAsia="楷体" w:hAnsi="Times New Roman" w:cs="Times New Roman"/>
          <w:b/>
          <w:sz w:val="24"/>
        </w:rPr>
        <w:t>应百济请求</w:t>
      </w:r>
      <w:r w:rsidRPr="002221C0">
        <w:rPr>
          <w:rFonts w:ascii="宋体" w:eastAsia="宋体" w:hAnsi="宋体" w:cs="Times New Roman"/>
          <w:b/>
          <w:sz w:val="24"/>
        </w:rPr>
        <w:t>……</w:t>
      </w:r>
      <w:r w:rsidRPr="002221C0">
        <w:rPr>
          <w:rFonts w:ascii="Times New Roman" w:eastAsia="楷体" w:hAnsi="Times New Roman" w:cs="Times New Roman"/>
          <w:b/>
          <w:sz w:val="24"/>
        </w:rPr>
        <w:t>传医送药</w:t>
      </w:r>
      <w:r w:rsidRPr="002221C0">
        <w:rPr>
          <w:rFonts w:ascii="宋体" w:eastAsia="宋体" w:hAnsi="宋体" w:cs="Times New Roman"/>
          <w:b/>
          <w:sz w:val="24"/>
        </w:rPr>
        <w:t>”“</w:t>
      </w:r>
      <w:r w:rsidRPr="002221C0">
        <w:rPr>
          <w:rFonts w:ascii="Times New Roman" w:eastAsia="楷体" w:hAnsi="Times New Roman" w:cs="Times New Roman"/>
          <w:b/>
          <w:sz w:val="24"/>
        </w:rPr>
        <w:t>智聪</w:t>
      </w:r>
      <w:r w:rsidRPr="002221C0">
        <w:rPr>
          <w:rFonts w:ascii="Times New Roman" w:eastAsia="楷体" w:hAnsi="Times New Roman" w:cs="Times New Roman" w:hint="eastAsia"/>
          <w:b/>
          <w:sz w:val="24"/>
        </w:rPr>
        <w:t>携带《明堂图》等医书到达日本</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可知，医学成果对外传播。第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问，根据材料</w:t>
      </w:r>
      <w:r w:rsidRPr="002221C0">
        <w:rPr>
          <w:rFonts w:ascii="宋体" w:eastAsia="宋体" w:hAnsi="宋体" w:cs="Times New Roman"/>
          <w:b/>
          <w:sz w:val="24"/>
        </w:rPr>
        <w:t>“</w:t>
      </w:r>
      <w:r w:rsidRPr="002221C0">
        <w:rPr>
          <w:rFonts w:ascii="Times New Roman" w:eastAsia="楷体" w:hAnsi="Times New Roman" w:cs="Times New Roman"/>
          <w:b/>
          <w:sz w:val="24"/>
        </w:rPr>
        <w:t>医药典籍整理和编撰的重要阶段</w:t>
      </w:r>
      <w:r w:rsidRPr="002221C0">
        <w:rPr>
          <w:rFonts w:ascii="宋体" w:eastAsia="宋体" w:hAnsi="宋体" w:cs="Times New Roman"/>
          <w:b/>
          <w:sz w:val="24"/>
        </w:rPr>
        <w:t>”</w:t>
      </w:r>
      <w:r w:rsidRPr="002221C0">
        <w:rPr>
          <w:rFonts w:ascii="Times New Roman" w:eastAsia="楷体" w:hAnsi="Times New Roman" w:cs="Times New Roman"/>
          <w:b/>
          <w:sz w:val="24"/>
        </w:rPr>
        <w:t>并结合所学知识可知，促进医学知识积累传承，推动医学理论体系的完善；根据材料</w:t>
      </w:r>
      <w:r w:rsidRPr="002221C0">
        <w:rPr>
          <w:rFonts w:ascii="宋体" w:eastAsia="宋体" w:hAnsi="宋体" w:cs="Times New Roman"/>
          <w:b/>
          <w:sz w:val="24"/>
        </w:rPr>
        <w:t>“</w:t>
      </w:r>
      <w:r w:rsidRPr="002221C0">
        <w:rPr>
          <w:rFonts w:ascii="Times New Roman" w:eastAsia="楷体" w:hAnsi="Times New Roman" w:cs="Times New Roman"/>
          <w:b/>
          <w:sz w:val="24"/>
        </w:rPr>
        <w:t>官方医者多为世家大族等上层人士服务</w:t>
      </w:r>
      <w:r w:rsidRPr="002221C0">
        <w:rPr>
          <w:rFonts w:ascii="宋体" w:eastAsia="宋体" w:hAnsi="宋体" w:cs="Times New Roman"/>
          <w:b/>
          <w:sz w:val="24"/>
        </w:rPr>
        <w:t>……</w:t>
      </w:r>
      <w:r w:rsidRPr="002221C0">
        <w:rPr>
          <w:rFonts w:ascii="Times New Roman" w:eastAsia="楷体" w:hAnsi="Times New Roman" w:cs="Times New Roman"/>
          <w:b/>
          <w:sz w:val="24"/>
        </w:rPr>
        <w:t>还活跃着不少为民众服务的医者</w:t>
      </w:r>
      <w:r w:rsidRPr="002221C0">
        <w:rPr>
          <w:rFonts w:ascii="宋体" w:eastAsia="宋体" w:hAnsi="宋体" w:cs="Times New Roman"/>
          <w:b/>
          <w:sz w:val="24"/>
        </w:rPr>
        <w:t>”</w:t>
      </w:r>
      <w:r w:rsidRPr="002221C0">
        <w:rPr>
          <w:rFonts w:ascii="Times New Roman" w:eastAsia="楷体" w:hAnsi="Times New Roman" w:cs="Times New Roman"/>
          <w:b/>
          <w:sz w:val="24"/>
        </w:rPr>
        <w:t>可知，促进医疗服务的普及</w:t>
      </w:r>
      <w:r w:rsidRPr="002221C0">
        <w:rPr>
          <w:rFonts w:ascii="Times New Roman" w:eastAsia="楷体" w:hAnsi="Times New Roman" w:cs="Times New Roman"/>
          <w:b/>
          <w:sz w:val="24"/>
        </w:rPr>
        <w:t>(</w:t>
      </w:r>
      <w:r w:rsidRPr="002221C0">
        <w:rPr>
          <w:rFonts w:ascii="Times New Roman" w:eastAsia="楷体" w:hAnsi="Times New Roman" w:cs="Times New Roman"/>
          <w:b/>
          <w:sz w:val="24"/>
        </w:rPr>
        <w:t>增强社会对医学的重视</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随着对外交通的拓展，医学不断传播</w:t>
      </w:r>
      <w:r w:rsidRPr="002221C0">
        <w:rPr>
          <w:rFonts w:ascii="宋体" w:eastAsia="宋体" w:hAnsi="宋体" w:cs="Times New Roman"/>
          <w:b/>
          <w:sz w:val="24"/>
        </w:rPr>
        <w:t>……</w:t>
      </w:r>
      <w:r w:rsidRPr="002221C0">
        <w:rPr>
          <w:rFonts w:ascii="Times New Roman" w:eastAsia="楷体" w:hAnsi="Times New Roman" w:cs="Times New Roman"/>
          <w:b/>
          <w:sz w:val="24"/>
        </w:rPr>
        <w:t>医书到达日本</w:t>
      </w:r>
      <w:r w:rsidRPr="002221C0">
        <w:rPr>
          <w:rFonts w:ascii="宋体" w:eastAsia="宋体" w:hAnsi="宋体" w:cs="Times New Roman"/>
          <w:b/>
          <w:sz w:val="24"/>
        </w:rPr>
        <w:t>”</w:t>
      </w:r>
      <w:r w:rsidRPr="002221C0">
        <w:rPr>
          <w:rFonts w:ascii="Times New Roman" w:eastAsia="楷体" w:hAnsi="Times New Roman" w:cs="Times New Roman"/>
          <w:b/>
          <w:sz w:val="24"/>
        </w:rPr>
        <w:t>可知，扩大中医和中华文化的国际影响力，促进中外交流；根据材料</w:t>
      </w:r>
      <w:r w:rsidRPr="002221C0">
        <w:rPr>
          <w:rFonts w:ascii="宋体" w:eastAsia="宋体" w:hAnsi="宋体" w:cs="Times New Roman"/>
          <w:b/>
          <w:sz w:val="24"/>
        </w:rPr>
        <w:t>“</w:t>
      </w:r>
      <w:r w:rsidRPr="002221C0">
        <w:rPr>
          <w:rFonts w:ascii="Times New Roman" w:eastAsia="楷体" w:hAnsi="Times New Roman" w:cs="Times New Roman"/>
          <w:b/>
          <w:sz w:val="24"/>
        </w:rPr>
        <w:t>性仁爱</w:t>
      </w:r>
      <w:r w:rsidRPr="002221C0">
        <w:rPr>
          <w:rFonts w:ascii="宋体" w:eastAsia="宋体" w:hAnsi="宋体" w:cs="Times New Roman"/>
          <w:b/>
          <w:sz w:val="24"/>
        </w:rPr>
        <w:t>”“</w:t>
      </w:r>
      <w:r w:rsidRPr="002221C0">
        <w:rPr>
          <w:rFonts w:ascii="Times New Roman" w:eastAsia="楷体" w:hAnsi="Times New Roman" w:cs="Times New Roman"/>
          <w:b/>
          <w:sz w:val="24"/>
        </w:rPr>
        <w:t>多所救恤</w:t>
      </w:r>
      <w:r w:rsidRPr="002221C0">
        <w:rPr>
          <w:rFonts w:ascii="宋体" w:eastAsia="宋体" w:hAnsi="宋体" w:cs="Times New Roman"/>
          <w:b/>
          <w:sz w:val="24"/>
        </w:rPr>
        <w:t>”</w:t>
      </w:r>
      <w:r w:rsidRPr="002221C0">
        <w:rPr>
          <w:rFonts w:ascii="Times New Roman" w:eastAsia="楷体" w:hAnsi="Times New Roman" w:cs="Times New Roman"/>
          <w:b/>
          <w:sz w:val="24"/>
        </w:rPr>
        <w:t>和所学知识可知，体现儒家文化的影响；综合材料中医政制度、医学著作和医</w:t>
      </w:r>
      <w:r w:rsidRPr="002221C0">
        <w:rPr>
          <w:rFonts w:ascii="Times New Roman" w:eastAsia="楷体" w:hAnsi="Times New Roman" w:cs="Times New Roman" w:hint="eastAsia"/>
          <w:b/>
          <w:sz w:val="24"/>
        </w:rPr>
        <w:t>疗实践的内容并结合所学知识可知，为隋唐医学的发展奠定基础。</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官方主导；医政制度承袭前代并发展；注重医药典籍的整理与编撰，成就突出；医者有服务上层人士和服务民间两类</w:t>
      </w:r>
      <w:r w:rsidRPr="002221C0">
        <w:rPr>
          <w:rFonts w:ascii="Times New Roman" w:eastAsia="宋体" w:hAnsi="Times New Roman" w:cs="Times New Roman"/>
          <w:b/>
          <w:sz w:val="24"/>
        </w:rPr>
        <w:t>(</w:t>
      </w:r>
      <w:r w:rsidRPr="002221C0">
        <w:rPr>
          <w:rFonts w:ascii="Times New Roman" w:eastAsia="宋体" w:hAnsi="Times New Roman" w:cs="Times New Roman"/>
          <w:b/>
          <w:sz w:val="24"/>
        </w:rPr>
        <w:t>世家大族重视医学知识</w:t>
      </w:r>
      <w:r w:rsidRPr="002221C0">
        <w:rPr>
          <w:rFonts w:ascii="Times New Roman" w:eastAsia="宋体" w:hAnsi="Times New Roman" w:cs="Times New Roman"/>
          <w:b/>
          <w:sz w:val="24"/>
        </w:rPr>
        <w:t>)</w:t>
      </w:r>
      <w:r w:rsidRPr="002221C0">
        <w:rPr>
          <w:rFonts w:ascii="Times New Roman" w:eastAsia="宋体" w:hAnsi="Times New Roman" w:cs="Times New Roman"/>
          <w:b/>
          <w:sz w:val="24"/>
        </w:rPr>
        <w:t>；受儒家观念影响；医学成果向外传播。</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促进医学知识积累传承，推动医学理论体系的完善；促进医疗服务的普及</w:t>
      </w:r>
      <w:r w:rsidRPr="002221C0">
        <w:rPr>
          <w:rFonts w:ascii="Times New Roman" w:eastAsia="宋体" w:hAnsi="Times New Roman" w:cs="Times New Roman"/>
          <w:b/>
          <w:sz w:val="24"/>
        </w:rPr>
        <w:t>(</w:t>
      </w:r>
      <w:r w:rsidRPr="002221C0">
        <w:rPr>
          <w:rFonts w:ascii="Times New Roman" w:eastAsia="宋体" w:hAnsi="Times New Roman" w:cs="Times New Roman"/>
          <w:b/>
          <w:sz w:val="24"/>
        </w:rPr>
        <w:t>增强社会对医学的重视</w:t>
      </w:r>
      <w:r w:rsidRPr="002221C0">
        <w:rPr>
          <w:rFonts w:ascii="Times New Roman" w:eastAsia="宋体" w:hAnsi="Times New Roman" w:cs="Times New Roman"/>
          <w:b/>
          <w:sz w:val="24"/>
        </w:rPr>
        <w:t>)</w:t>
      </w:r>
      <w:r w:rsidRPr="002221C0">
        <w:rPr>
          <w:rFonts w:ascii="Times New Roman" w:eastAsia="宋体" w:hAnsi="Times New Roman" w:cs="Times New Roman"/>
          <w:b/>
          <w:sz w:val="24"/>
        </w:rPr>
        <w:t>；体现儒家文化的影响力；为隋唐医学的发展奠定基础；扩大中医和中华文化的国际影响力，促进中外交流。</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18</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(14</w:t>
      </w:r>
      <w:r w:rsidRPr="002221C0">
        <w:rPr>
          <w:rFonts w:ascii="Times New Roman" w:eastAsia="宋体" w:hAnsi="Times New Roman" w:cs="Times New Roman" w:hint="eastAsia"/>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调查研究是中国共产党的优良传统和基本工作方法。以下是中国共产党不同时期调查研究的相关内容。</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6687"/>
      </w:tblGrid>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楷体" w:hAnsi="Times New Roman" w:cs="Times New Roman"/>
                <w:b/>
                <w:sz w:val="24"/>
              </w:rPr>
            </w:pPr>
            <w:r w:rsidRPr="002221C0">
              <w:rPr>
                <w:rFonts w:ascii="Times New Roman" w:eastAsia="楷体" w:hAnsi="Times New Roman" w:cs="Times New Roman"/>
                <w:b/>
                <w:sz w:val="24"/>
              </w:rPr>
              <w:t>序号</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楷体" w:hAnsi="Times New Roman" w:cs="Times New Roman"/>
                <w:b/>
                <w:sz w:val="24"/>
              </w:rPr>
            </w:pPr>
            <w:r w:rsidRPr="002221C0">
              <w:rPr>
                <w:rFonts w:ascii="Times New Roman" w:eastAsia="楷体" w:hAnsi="Times New Roman" w:cs="Times New Roman"/>
                <w:b/>
                <w:sz w:val="24"/>
              </w:rPr>
              <w:t>内容</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①</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扶贫要实事求是、因地制宜。要精准扶贫，切忌喊口号，也不要定好高骛远的目标</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②</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w:t>
            </w:r>
            <w:r w:rsidRPr="002221C0">
              <w:rPr>
                <w:rFonts w:ascii="Times New Roman" w:eastAsia="楷体" w:hAnsi="Times New Roman" w:cs="Times New Roman"/>
                <w:b/>
                <w:sz w:val="24"/>
              </w:rPr>
              <w:t>江西长冈乡</w:t>
            </w:r>
            <w:r w:rsidRPr="002221C0">
              <w:rPr>
                <w:rFonts w:ascii="Times New Roman" w:eastAsia="楷体" w:hAnsi="Times New Roman" w:cs="Times New Roman"/>
                <w:b/>
                <w:sz w:val="24"/>
              </w:rPr>
              <w:t>)</w:t>
            </w:r>
            <w:r w:rsidRPr="002221C0">
              <w:rPr>
                <w:rFonts w:ascii="Times New Roman" w:eastAsia="楷体" w:hAnsi="Times New Roman" w:cs="Times New Roman"/>
                <w:b/>
                <w:sz w:val="24"/>
              </w:rPr>
              <w:t>四百三十七家，一千七百八十五人，出外当红军、做工作的三百二十，在乡一千四百六十五</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③</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在三十二个大、中城市中</w:t>
            </w:r>
            <w:r w:rsidRPr="002221C0">
              <w:rPr>
                <w:rFonts w:ascii="宋体" w:eastAsia="宋体" w:hAnsi="宋体" w:cs="Times New Roman"/>
                <w:b/>
                <w:sz w:val="24"/>
              </w:rPr>
              <w:t>……</w:t>
            </w:r>
            <w:r w:rsidRPr="002221C0">
              <w:rPr>
                <w:rFonts w:ascii="Times New Roman" w:eastAsia="楷体" w:hAnsi="Times New Roman" w:cs="Times New Roman"/>
                <w:b/>
                <w:sz w:val="24"/>
              </w:rPr>
              <w:t>国家资本主义形式的经销</w:t>
            </w:r>
            <w:r w:rsidRPr="002221C0">
              <w:rPr>
                <w:rFonts w:ascii="Times New Roman" w:eastAsia="楷体" w:hAnsi="Times New Roman" w:cs="Times New Roman" w:hint="eastAsia"/>
                <w:b/>
                <w:sz w:val="24"/>
              </w:rPr>
              <w:t>、代销的比重，已达百分之二十二左右，纯粹私营的商业只占百分之二十五左右</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④</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革命军驱逐赵恒惕</w:t>
            </w:r>
            <w:r w:rsidRPr="002221C0">
              <w:rPr>
                <w:rFonts w:ascii="宋体" w:eastAsia="宋体" w:hAnsi="宋体" w:cs="Times New Roman"/>
                <w:b/>
                <w:sz w:val="24"/>
              </w:rPr>
              <w:t>……</w:t>
            </w:r>
            <w:r w:rsidRPr="002221C0">
              <w:rPr>
                <w:rFonts w:ascii="Times New Roman" w:eastAsia="楷体" w:hAnsi="Times New Roman" w:cs="Times New Roman"/>
                <w:b/>
                <w:sz w:val="24"/>
              </w:rPr>
              <w:t>农会会员的人数总计不过三四十万</w:t>
            </w:r>
            <w:r w:rsidRPr="002221C0">
              <w:rPr>
                <w:rFonts w:ascii="宋体" w:eastAsia="宋体" w:hAnsi="宋体" w:cs="Times New Roman"/>
                <w:b/>
                <w:sz w:val="24"/>
              </w:rPr>
              <w:t>……</w:t>
            </w:r>
            <w:r w:rsidRPr="002221C0">
              <w:rPr>
                <w:rFonts w:ascii="Times New Roman" w:eastAsia="楷体" w:hAnsi="Times New Roman" w:cs="Times New Roman"/>
                <w:b/>
                <w:sz w:val="24"/>
              </w:rPr>
              <w:t>农会会员能作向导，作侦探，作挑夫</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⑤</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我们可以登记某一个士绅的政治态度、政治意见，称他为中间派或进步分子</w:t>
            </w:r>
          </w:p>
        </w:tc>
      </w:tr>
      <w:tr w:rsidR="00CD515B" w:rsidRPr="002221C0" w:rsidTr="00CD515B">
        <w:trPr>
          <w:jc w:val="center"/>
        </w:trPr>
        <w:tc>
          <w:tcPr>
            <w:tcW w:w="816" w:type="dxa"/>
            <w:shd w:val="clear" w:color="auto" w:fill="auto"/>
            <w:vAlign w:val="center"/>
          </w:tcPr>
          <w:p w:rsidR="00CD515B" w:rsidRPr="002221C0" w:rsidRDefault="00CD515B" w:rsidP="00E966AD">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⑥</w:t>
            </w:r>
          </w:p>
        </w:tc>
        <w:tc>
          <w:tcPr>
            <w:tcW w:w="6687" w:type="dxa"/>
            <w:shd w:val="clear" w:color="auto" w:fill="auto"/>
            <w:vAlign w:val="center"/>
          </w:tcPr>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楷体" w:hAnsi="Times New Roman" w:cs="Times New Roman"/>
                <w:b/>
                <w:sz w:val="24"/>
              </w:rPr>
              <w:t>兰考县为了鼓励社员在责任田里栽桐树，实行统一规划，分户栽植的办法，集体拿树苗的二八分成，社员自备树苗的一九分成</w:t>
            </w:r>
          </w:p>
        </w:tc>
      </w:tr>
    </w:tbl>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结合中国共产党在不同时期面临的主要任务和采取的重要举措，从材料中任选三则调查研究内容并分别予以</w:t>
      </w:r>
      <w:r w:rsidRPr="002221C0">
        <w:rPr>
          <w:rFonts w:ascii="Times New Roman" w:eastAsia="宋体" w:hAnsi="Times New Roman" w:cs="Times New Roman" w:hint="eastAsia"/>
          <w:b/>
          <w:sz w:val="24"/>
        </w:rPr>
        <w:t>阐释。</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根据材料并结合所学知识，简析中国共产党开展调查研究的历史启示。</w:t>
      </w:r>
      <w:r w:rsidRPr="002221C0">
        <w:rPr>
          <w:rFonts w:ascii="Times New Roman" w:eastAsia="宋体" w:hAnsi="Times New Roman" w:cs="Times New Roman"/>
          <w:b/>
          <w:sz w:val="24"/>
        </w:rPr>
        <w:t>(5</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黑体" w:hAnsi="Times New Roman" w:cs="Times New Roman"/>
          <w:b/>
          <w:sz w:val="24"/>
        </w:rPr>
        <w:t xml:space="preserve">　</w:t>
      </w:r>
      <w:r w:rsidRPr="002221C0">
        <w:rPr>
          <w:rFonts w:ascii="Times New Roman" w:eastAsia="楷体" w:hAnsi="Times New Roman" w:cs="Times New Roman"/>
          <w:b/>
          <w:sz w:val="24"/>
        </w:rPr>
        <w:t>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问，材料中的六则调查内容，跨越了新民主主义革命、社会主义革命与建设、社会主义现代化建设多个时期。如，可选择</w:t>
      </w:r>
      <w:r w:rsidRPr="002221C0">
        <w:rPr>
          <w:rFonts w:ascii="宋体" w:eastAsia="楷体" w:hAnsi="宋体" w:cs="Times New Roman"/>
          <w:b/>
          <w:sz w:val="24"/>
        </w:rPr>
        <w:t>①④⑥</w:t>
      </w:r>
      <w:r w:rsidRPr="002221C0">
        <w:rPr>
          <w:rFonts w:ascii="Times New Roman" w:eastAsia="楷体" w:hAnsi="Times New Roman" w:cs="Times New Roman"/>
          <w:b/>
          <w:sz w:val="24"/>
        </w:rPr>
        <w:t>进行阐释。</w:t>
      </w:r>
      <w:r w:rsidRPr="002221C0">
        <w:rPr>
          <w:rFonts w:ascii="宋体" w:eastAsia="楷体" w:hAnsi="宋体" w:cs="Times New Roman"/>
          <w:b/>
          <w:sz w:val="24"/>
        </w:rPr>
        <w:t>①</w:t>
      </w:r>
      <w:r w:rsidRPr="002221C0">
        <w:rPr>
          <w:rFonts w:ascii="Times New Roman" w:eastAsia="楷体" w:hAnsi="Times New Roman" w:cs="Times New Roman"/>
          <w:b/>
          <w:sz w:val="24"/>
        </w:rPr>
        <w:t>体现精准扶贫，结合所学知识可知，这一时期中国共产党的主要任务是在中国共产党成立</w:t>
      </w:r>
      <w:r w:rsidRPr="002221C0">
        <w:rPr>
          <w:rFonts w:ascii="Times New Roman" w:eastAsia="楷体" w:hAnsi="Times New Roman" w:cs="Times New Roman"/>
          <w:b/>
          <w:sz w:val="24"/>
        </w:rPr>
        <w:t>100</w:t>
      </w:r>
      <w:r w:rsidRPr="002221C0">
        <w:rPr>
          <w:rFonts w:ascii="Times New Roman" w:eastAsia="楷体" w:hAnsi="Times New Roman" w:cs="Times New Roman"/>
          <w:b/>
          <w:sz w:val="24"/>
        </w:rPr>
        <w:t>年时全面建成小康社会，打赢脱贫攻坚战；</w:t>
      </w:r>
      <w:r w:rsidRPr="002221C0">
        <w:rPr>
          <w:rFonts w:ascii="宋体" w:eastAsia="楷体" w:hAnsi="宋体" w:cs="Times New Roman"/>
          <w:b/>
          <w:sz w:val="24"/>
        </w:rPr>
        <w:t>④</w:t>
      </w:r>
      <w:r w:rsidRPr="002221C0">
        <w:rPr>
          <w:rFonts w:ascii="Times New Roman" w:eastAsia="楷体" w:hAnsi="Times New Roman" w:cs="Times New Roman"/>
          <w:b/>
          <w:sz w:val="24"/>
        </w:rPr>
        <w:t>体现的是农会支援北伐，结合所学知识可知，这一时期中国共产党的主要任务是与国民党合作进行北伐战争，推翻北洋军阀的反动</w:t>
      </w:r>
      <w:r w:rsidRPr="002221C0">
        <w:rPr>
          <w:rFonts w:ascii="Times New Roman" w:eastAsia="楷体" w:hAnsi="Times New Roman" w:cs="Times New Roman" w:hint="eastAsia"/>
          <w:b/>
          <w:sz w:val="24"/>
        </w:rPr>
        <w:t>统治；</w:t>
      </w:r>
      <w:r w:rsidRPr="002221C0">
        <w:rPr>
          <w:rFonts w:ascii="宋体" w:eastAsia="楷体" w:hAnsi="宋体" w:cs="Times New Roman" w:hint="eastAsia"/>
          <w:b/>
          <w:sz w:val="24"/>
        </w:rPr>
        <w:t>⑥</w:t>
      </w:r>
      <w:r w:rsidRPr="002221C0">
        <w:rPr>
          <w:rFonts w:ascii="Times New Roman" w:eastAsia="楷体" w:hAnsi="Times New Roman" w:cs="Times New Roman" w:hint="eastAsia"/>
          <w:b/>
          <w:sz w:val="24"/>
        </w:rPr>
        <w:t>兰考桐树分成，展示了社会主义建设时期的基层创新，这一时期的主要任务是对国民经济进行调整。阐释时要紧扣</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重要举措</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这一答题要求，如选择</w:t>
      </w:r>
      <w:r w:rsidRPr="002221C0">
        <w:rPr>
          <w:rFonts w:ascii="宋体" w:eastAsia="楷体" w:hAnsi="宋体" w:cs="Times New Roman" w:hint="eastAsia"/>
          <w:b/>
          <w:sz w:val="24"/>
        </w:rPr>
        <w:t>④</w:t>
      </w:r>
      <w:r w:rsidRPr="002221C0">
        <w:rPr>
          <w:rFonts w:ascii="Times New Roman" w:eastAsia="楷体" w:hAnsi="Times New Roman" w:cs="Times New Roman" w:hint="eastAsia"/>
          <w:b/>
          <w:sz w:val="24"/>
        </w:rPr>
        <w:t>必须阐明</w:t>
      </w:r>
      <w:r w:rsidRPr="002221C0">
        <w:rPr>
          <w:rFonts w:ascii="Times New Roman" w:eastAsia="楷体" w:hAnsi="Times New Roman" w:cs="Times New Roman"/>
          <w:b/>
          <w:sz w:val="24"/>
        </w:rPr>
        <w:t>1926</w:t>
      </w:r>
      <w:r w:rsidRPr="002221C0">
        <w:rPr>
          <w:rFonts w:ascii="Times New Roman" w:eastAsia="楷体" w:hAnsi="Times New Roman" w:cs="Times New Roman"/>
          <w:b/>
          <w:sz w:val="24"/>
        </w:rPr>
        <w:t>年北伐战争中中国共产党的群众路线，指出农会支援前线是党发动农民的具体实践；选择</w:t>
      </w:r>
      <w:r w:rsidRPr="002221C0">
        <w:rPr>
          <w:rFonts w:ascii="宋体" w:eastAsia="楷体" w:hAnsi="宋体" w:cs="Times New Roman"/>
          <w:b/>
          <w:sz w:val="24"/>
        </w:rPr>
        <w:t>⑥</w:t>
      </w:r>
      <w:r w:rsidRPr="002221C0">
        <w:rPr>
          <w:rFonts w:ascii="Times New Roman" w:eastAsia="楷体" w:hAnsi="Times New Roman" w:cs="Times New Roman"/>
          <w:b/>
          <w:sz w:val="24"/>
        </w:rPr>
        <w:t>要联系</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60</w:t>
      </w:r>
      <w:r w:rsidRPr="002221C0">
        <w:rPr>
          <w:rFonts w:ascii="Times New Roman" w:eastAsia="楷体" w:hAnsi="Times New Roman" w:cs="Times New Roman"/>
          <w:b/>
          <w:sz w:val="24"/>
        </w:rPr>
        <w:t>年代初的国民经济调整，体现此时中国共产党的举措是促进集体利益与个人积极性结合。第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问，根据</w:t>
      </w:r>
      <w:r w:rsidRPr="002221C0">
        <w:rPr>
          <w:rFonts w:ascii="宋体" w:eastAsia="楷体" w:hAnsi="宋体" w:cs="Times New Roman"/>
          <w:b/>
          <w:sz w:val="24"/>
        </w:rPr>
        <w:t>①</w:t>
      </w:r>
      <w:r w:rsidRPr="002221C0">
        <w:rPr>
          <w:rFonts w:ascii="宋体" w:eastAsia="宋体" w:hAnsi="宋体" w:cs="Times New Roman"/>
          <w:b/>
          <w:sz w:val="24"/>
        </w:rPr>
        <w:t>“</w:t>
      </w:r>
      <w:r w:rsidRPr="002221C0">
        <w:rPr>
          <w:rFonts w:ascii="Times New Roman" w:eastAsia="楷体" w:hAnsi="Times New Roman" w:cs="Times New Roman"/>
          <w:b/>
          <w:sz w:val="24"/>
        </w:rPr>
        <w:t>扶贫要实事求是、因地制宜</w:t>
      </w:r>
      <w:r w:rsidRPr="002221C0">
        <w:rPr>
          <w:rFonts w:ascii="宋体" w:eastAsia="宋体" w:hAnsi="宋体" w:cs="Times New Roman"/>
          <w:b/>
          <w:sz w:val="24"/>
        </w:rPr>
        <w:t>”“</w:t>
      </w:r>
      <w:r w:rsidRPr="002221C0">
        <w:rPr>
          <w:rFonts w:ascii="Times New Roman" w:eastAsia="楷体" w:hAnsi="Times New Roman" w:cs="Times New Roman"/>
          <w:b/>
          <w:sz w:val="24"/>
        </w:rPr>
        <w:t>切忌喊口号</w:t>
      </w:r>
      <w:r w:rsidRPr="002221C0">
        <w:rPr>
          <w:rFonts w:ascii="宋体" w:eastAsia="宋体" w:hAnsi="宋体" w:cs="Times New Roman"/>
          <w:b/>
          <w:sz w:val="24"/>
        </w:rPr>
        <w:t>”</w:t>
      </w:r>
      <w:r w:rsidRPr="002221C0">
        <w:rPr>
          <w:rFonts w:ascii="Times New Roman" w:eastAsia="楷体" w:hAnsi="Times New Roman" w:cs="Times New Roman"/>
          <w:b/>
          <w:sz w:val="24"/>
        </w:rPr>
        <w:t>可得出，制定政策必须立足实际</w:t>
      </w:r>
      <w:r w:rsidRPr="002221C0">
        <w:rPr>
          <w:rFonts w:ascii="Times New Roman" w:eastAsia="楷体" w:hAnsi="Times New Roman" w:cs="Times New Roman"/>
          <w:b/>
          <w:sz w:val="24"/>
        </w:rPr>
        <w:t>(</w:t>
      </w:r>
      <w:r w:rsidRPr="002221C0">
        <w:rPr>
          <w:rFonts w:ascii="Times New Roman" w:eastAsia="楷体" w:hAnsi="Times New Roman" w:cs="Times New Roman"/>
          <w:b/>
          <w:sz w:val="24"/>
        </w:rPr>
        <w:t>实事求是，因地制宜</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w:t>
      </w:r>
      <w:r w:rsidRPr="002221C0">
        <w:rPr>
          <w:rFonts w:ascii="宋体" w:eastAsia="楷体" w:hAnsi="宋体" w:cs="Times New Roman"/>
          <w:b/>
          <w:sz w:val="24"/>
        </w:rPr>
        <w:t>②</w:t>
      </w:r>
      <w:r w:rsidRPr="002221C0">
        <w:rPr>
          <w:rFonts w:ascii="宋体" w:eastAsia="宋体" w:hAnsi="宋体" w:cs="Times New Roman"/>
          <w:b/>
          <w:sz w:val="24"/>
        </w:rPr>
        <w:t>“</w:t>
      </w:r>
      <w:r w:rsidRPr="002221C0">
        <w:rPr>
          <w:rFonts w:ascii="Times New Roman" w:eastAsia="楷体" w:hAnsi="Times New Roman" w:cs="Times New Roman"/>
          <w:b/>
          <w:sz w:val="24"/>
        </w:rPr>
        <w:t>出外当红军、做工作的三百二十</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宋体" w:eastAsia="楷体" w:hAnsi="宋体" w:cs="Times New Roman"/>
          <w:b/>
          <w:sz w:val="24"/>
        </w:rPr>
        <w:t>④</w:t>
      </w:r>
      <w:r w:rsidRPr="002221C0">
        <w:rPr>
          <w:rFonts w:ascii="宋体" w:eastAsia="宋体" w:hAnsi="宋体" w:cs="Times New Roman"/>
          <w:b/>
          <w:sz w:val="24"/>
        </w:rPr>
        <w:t>“</w:t>
      </w:r>
      <w:r w:rsidRPr="002221C0">
        <w:rPr>
          <w:rFonts w:ascii="Times New Roman" w:eastAsia="楷体" w:hAnsi="Times New Roman" w:cs="Times New Roman"/>
          <w:b/>
          <w:sz w:val="24"/>
        </w:rPr>
        <w:t>农会会员能作向导，作</w:t>
      </w:r>
      <w:r w:rsidRPr="002221C0">
        <w:rPr>
          <w:rFonts w:ascii="Times New Roman" w:eastAsia="楷体" w:hAnsi="Times New Roman" w:cs="Times New Roman" w:hint="eastAsia"/>
          <w:b/>
          <w:sz w:val="24"/>
        </w:rPr>
        <w:t>侦探，作挑夫</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可得出，要依靠群众，贯彻群众路线；根据</w:t>
      </w:r>
      <w:r w:rsidRPr="002221C0">
        <w:rPr>
          <w:rFonts w:ascii="宋体" w:eastAsia="楷体" w:hAnsi="宋体" w:cs="Times New Roman" w:hint="eastAsia"/>
          <w:b/>
          <w:sz w:val="24"/>
        </w:rPr>
        <w:t>⑥</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兰考县为了鼓励社员在责任田里栽桐树，实行统一规划，分户栽植的办法</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可得出，注重问题导向，解决突出矛盾，要科学决策，提升治理效能；根据</w:t>
      </w:r>
      <w:r w:rsidRPr="002221C0">
        <w:rPr>
          <w:rFonts w:ascii="宋体" w:eastAsia="楷体" w:hAnsi="宋体" w:cs="Times New Roman" w:hint="eastAsia"/>
          <w:b/>
          <w:sz w:val="24"/>
        </w:rPr>
        <w:t>①</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扶贫要实事求是、因地制宜。要精准扶贫</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w:t>
      </w:r>
      <w:r w:rsidRPr="002221C0">
        <w:rPr>
          <w:rFonts w:ascii="宋体" w:eastAsia="楷体" w:hAnsi="宋体" w:cs="Times New Roman" w:hint="eastAsia"/>
          <w:b/>
          <w:sz w:val="24"/>
        </w:rPr>
        <w:t>⑤</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可以登记某一个士绅的政治态度、政治意见，称他为中间派或进步分子</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可得出，要与时俱进，不断创新。</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三则调查研究内容：</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宋体" w:eastAsia="宋体" w:hAnsi="宋体" w:cs="Times New Roman"/>
          <w:b/>
          <w:sz w:val="24"/>
        </w:rPr>
        <w:t>①</w:t>
      </w:r>
      <w:r w:rsidRPr="002221C0">
        <w:rPr>
          <w:rFonts w:ascii="Times New Roman" w:eastAsia="宋体" w:hAnsi="Times New Roman" w:cs="Times New Roman"/>
          <w:b/>
          <w:sz w:val="24"/>
        </w:rPr>
        <w:t>精准扶贫</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任务：全面建成小康社会，打赢脱贫攻坚战。</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举措：实事求是调研，推行精准帮扶，杜绝形式主义。</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阐释：立足实</w:t>
      </w:r>
      <w:r w:rsidRPr="002221C0">
        <w:rPr>
          <w:rFonts w:ascii="Times New Roman" w:eastAsia="宋体" w:hAnsi="Times New Roman" w:cs="Times New Roman" w:hint="eastAsia"/>
          <w:b/>
          <w:sz w:val="24"/>
        </w:rPr>
        <w:t>际制定政策，确保扶贫资源高效落地</w:t>
      </w:r>
      <w:r w:rsidRPr="002221C0">
        <w:rPr>
          <w:rFonts w:ascii="Times New Roman" w:eastAsia="宋体" w:hAnsi="Times New Roman" w:cs="Times New Roman"/>
          <w:b/>
          <w:sz w:val="24"/>
        </w:rPr>
        <w:t>(2021</w:t>
      </w:r>
      <w:r w:rsidRPr="002221C0">
        <w:rPr>
          <w:rFonts w:ascii="Times New Roman" w:eastAsia="宋体" w:hAnsi="Times New Roman" w:cs="Times New Roman"/>
          <w:b/>
          <w:sz w:val="24"/>
        </w:rPr>
        <w:t>年，我国脱贫攻坚战取得全面胜利</w:t>
      </w:r>
      <w:r w:rsidRPr="002221C0">
        <w:rPr>
          <w:rFonts w:ascii="Times New Roman" w:eastAsia="宋体" w:hAnsi="Times New Roman" w:cs="Times New Roman"/>
          <w:b/>
          <w:sz w:val="24"/>
        </w:rPr>
        <w:t>)</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宋体" w:eastAsia="宋体" w:hAnsi="宋体" w:cs="Times New Roman"/>
          <w:b/>
          <w:sz w:val="24"/>
        </w:rPr>
        <w:t>④</w:t>
      </w:r>
      <w:r w:rsidRPr="002221C0">
        <w:rPr>
          <w:rFonts w:ascii="Times New Roman" w:eastAsia="宋体" w:hAnsi="Times New Roman" w:cs="Times New Roman"/>
          <w:b/>
          <w:sz w:val="24"/>
        </w:rPr>
        <w:t>农会支援北伐</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任务：国民革命，推翻北洋军阀反动统治。</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举措：调查农民力量，组织农会提供后勤支援</w:t>
      </w:r>
      <w:r w:rsidRPr="002221C0">
        <w:rPr>
          <w:rFonts w:ascii="Times New Roman" w:eastAsia="宋体" w:hAnsi="Times New Roman" w:cs="Times New Roman"/>
          <w:b/>
          <w:sz w:val="24"/>
        </w:rPr>
        <w:t>(</w:t>
      </w:r>
      <w:r w:rsidRPr="002221C0">
        <w:rPr>
          <w:rFonts w:ascii="Times New Roman" w:eastAsia="宋体" w:hAnsi="Times New Roman" w:cs="Times New Roman"/>
          <w:b/>
          <w:sz w:val="24"/>
        </w:rPr>
        <w:t>向导、运输</w:t>
      </w:r>
      <w:r w:rsidRPr="002221C0">
        <w:rPr>
          <w:rFonts w:ascii="Times New Roman" w:eastAsia="宋体" w:hAnsi="Times New Roman" w:cs="Times New Roman"/>
          <w:b/>
          <w:sz w:val="24"/>
        </w:rPr>
        <w:t>)</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阐释：依靠群众调研，深入农村开展革命活动，如毛泽东的《湖南农民运动考察报告》，推动了农村革命运动的发展，有力地支援了北伐战争。</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宋体" w:eastAsia="宋体" w:hAnsi="宋体" w:cs="Times New Roman"/>
          <w:b/>
          <w:sz w:val="24"/>
        </w:rPr>
        <w:t>⑥</w:t>
      </w:r>
      <w:r w:rsidRPr="002221C0">
        <w:rPr>
          <w:rFonts w:ascii="Times New Roman" w:eastAsia="宋体" w:hAnsi="Times New Roman" w:cs="Times New Roman"/>
          <w:b/>
          <w:sz w:val="24"/>
        </w:rPr>
        <w:t>兰考桐树分成制</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任务：</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w:t>
      </w:r>
      <w:r w:rsidRPr="002221C0">
        <w:rPr>
          <w:rFonts w:ascii="Times New Roman" w:eastAsia="宋体" w:hAnsi="Times New Roman" w:cs="Times New Roman"/>
          <w:b/>
          <w:sz w:val="24"/>
        </w:rPr>
        <w:t>60</w:t>
      </w:r>
      <w:r w:rsidRPr="002221C0">
        <w:rPr>
          <w:rFonts w:ascii="Times New Roman" w:eastAsia="宋体" w:hAnsi="Times New Roman" w:cs="Times New Roman"/>
          <w:b/>
          <w:sz w:val="24"/>
        </w:rPr>
        <w:t>年代的国民经济调整</w:t>
      </w:r>
      <w:r w:rsidRPr="002221C0">
        <w:rPr>
          <w:rFonts w:ascii="Times New Roman" w:eastAsia="宋体" w:hAnsi="Times New Roman" w:cs="Times New Roman"/>
          <w:b/>
          <w:sz w:val="24"/>
        </w:rPr>
        <w:t>(</w:t>
      </w:r>
      <w:r w:rsidRPr="002221C0">
        <w:rPr>
          <w:rFonts w:ascii="Times New Roman" w:eastAsia="宋体" w:hAnsi="Times New Roman" w:cs="Times New Roman"/>
          <w:b/>
          <w:sz w:val="24"/>
        </w:rPr>
        <w:t>恢复农村生产</w:t>
      </w:r>
      <w:r w:rsidRPr="002221C0">
        <w:rPr>
          <w:rFonts w:ascii="Times New Roman" w:eastAsia="宋体" w:hAnsi="Times New Roman" w:cs="Times New Roman"/>
          <w:b/>
          <w:sz w:val="24"/>
        </w:rPr>
        <w:t>)</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举措：调研基层进行创新，推行</w:t>
      </w:r>
      <w:r w:rsidRPr="002221C0">
        <w:rPr>
          <w:rFonts w:ascii="宋体" w:eastAsia="宋体" w:hAnsi="宋体" w:cs="Times New Roman"/>
          <w:b/>
          <w:sz w:val="24"/>
        </w:rPr>
        <w:t>“</w:t>
      </w:r>
      <w:r w:rsidRPr="002221C0">
        <w:rPr>
          <w:rFonts w:ascii="Times New Roman" w:eastAsia="宋体" w:hAnsi="Times New Roman" w:cs="Times New Roman"/>
          <w:b/>
          <w:sz w:val="24"/>
        </w:rPr>
        <w:t>分成制</w:t>
      </w:r>
      <w:r w:rsidRPr="002221C0">
        <w:rPr>
          <w:rFonts w:ascii="宋体" w:eastAsia="宋体" w:hAnsi="宋体" w:cs="Times New Roman"/>
          <w:b/>
          <w:sz w:val="24"/>
        </w:rPr>
        <w:t>”</w:t>
      </w:r>
      <w:r w:rsidRPr="002221C0">
        <w:rPr>
          <w:rFonts w:ascii="Times New Roman" w:eastAsia="宋体" w:hAnsi="Times New Roman" w:cs="Times New Roman"/>
          <w:b/>
          <w:sz w:val="24"/>
        </w:rPr>
        <w:t>激励生产。</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阐释：探索责任制，调动积极性，为农村经济体制改革提供经验借鉴。</w:t>
      </w:r>
      <w:r w:rsidRPr="002221C0">
        <w:rPr>
          <w:rFonts w:ascii="Times New Roman" w:eastAsia="宋体" w:hAnsi="Times New Roman" w:cs="Times New Roman"/>
          <w:b/>
          <w:sz w:val="24"/>
        </w:rPr>
        <w:t>(9</w:t>
      </w:r>
      <w:r w:rsidRPr="002221C0">
        <w:rPr>
          <w:rFonts w:ascii="Times New Roman" w:eastAsia="宋体" w:hAnsi="Times New Roman" w:cs="Times New Roman" w:hint="eastAsia"/>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制定政策必须立足实际</w:t>
      </w:r>
      <w:r w:rsidRPr="002221C0">
        <w:rPr>
          <w:rFonts w:ascii="Times New Roman" w:eastAsia="宋体" w:hAnsi="Times New Roman" w:cs="Times New Roman"/>
          <w:b/>
          <w:sz w:val="24"/>
        </w:rPr>
        <w:t>(</w:t>
      </w:r>
      <w:r w:rsidRPr="002221C0">
        <w:rPr>
          <w:rFonts w:ascii="Times New Roman" w:eastAsia="宋体" w:hAnsi="Times New Roman" w:cs="Times New Roman"/>
          <w:b/>
          <w:sz w:val="24"/>
        </w:rPr>
        <w:t>实事求是，因地制宜</w:t>
      </w:r>
      <w:r w:rsidRPr="002221C0">
        <w:rPr>
          <w:rFonts w:ascii="Times New Roman" w:eastAsia="宋体" w:hAnsi="Times New Roman" w:cs="Times New Roman"/>
          <w:b/>
          <w:sz w:val="24"/>
        </w:rPr>
        <w:t>)</w:t>
      </w:r>
      <w:r w:rsidRPr="002221C0">
        <w:rPr>
          <w:rFonts w:ascii="Times New Roman" w:eastAsia="宋体" w:hAnsi="Times New Roman" w:cs="Times New Roman"/>
          <w:b/>
          <w:sz w:val="24"/>
        </w:rPr>
        <w:t>；要依靠群众，贯彻群众路线；注重问题导向，解决突出矛盾；要科学决策，提升治理效能；要与时俱进，不断创新。</w:t>
      </w:r>
      <w:r w:rsidRPr="002221C0">
        <w:rPr>
          <w:rFonts w:ascii="Times New Roman" w:eastAsia="宋体" w:hAnsi="Times New Roman" w:cs="Times New Roman"/>
          <w:b/>
          <w:sz w:val="24"/>
        </w:rPr>
        <w:t>(5</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19</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(14</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材料一</w:t>
      </w:r>
      <w:r w:rsidRPr="002221C0">
        <w:rPr>
          <w:rFonts w:ascii="Times New Roman" w:eastAsia="楷体" w:hAnsi="Times New Roman" w:cs="Times New Roman"/>
          <w:b/>
          <w:sz w:val="24"/>
        </w:rPr>
        <w:t xml:space="preserve">　清前期，政府实行户部对各省布政使垂直领导的财政制度。咸丰、同治时期，地方军需开支迅速增加，中央无力拨款，部分省份便开征未被纳入国家正式税收的杂税杂捐，如厘金等，某些督抚甚至擅自截留本省地丁钱粮、关税款项等。单一的中央集权财政管理体制，逐步演变为中央与地方并</w:t>
      </w:r>
      <w:r w:rsidRPr="002221C0">
        <w:rPr>
          <w:rFonts w:ascii="Times New Roman" w:eastAsia="楷体" w:hAnsi="Times New Roman" w:cs="Times New Roman" w:hint="eastAsia"/>
          <w:b/>
          <w:sz w:val="24"/>
        </w:rPr>
        <w:t>存的二元财政管理体制。为稳定收入来源，户部将尽收尽解改为定额摊派，向各省摊派临时性开支。晚清中央与地方在财权上既有争夺，也有合作。</w:t>
      </w:r>
    </w:p>
    <w:p w:rsidR="00CD515B" w:rsidRPr="002221C0" w:rsidRDefault="00CD515B" w:rsidP="00E966AD">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摘编自倪玉平《出入与异同</w:t>
      </w:r>
      <w:r w:rsidRPr="002221C0">
        <w:rPr>
          <w:rFonts w:ascii="Times New Roman" w:eastAsia="仿宋" w:hAnsi="Times New Roman" w:cs="Times New Roman"/>
          <w:b/>
          <w:sz w:val="24"/>
        </w:rPr>
        <w:t>——</w:t>
      </w:r>
      <w:r w:rsidRPr="002221C0">
        <w:rPr>
          <w:rFonts w:ascii="Times New Roman" w:eastAsia="仿宋" w:hAnsi="Times New Roman" w:cs="Times New Roman"/>
          <w:b/>
          <w:sz w:val="24"/>
        </w:rPr>
        <w:t>清代经济史论稿》等</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材料二</w:t>
      </w:r>
      <w:r w:rsidRPr="002221C0">
        <w:rPr>
          <w:rFonts w:ascii="Times New Roman" w:eastAsia="楷体" w:hAnsi="Times New Roman" w:cs="Times New Roman"/>
          <w:b/>
          <w:sz w:val="24"/>
        </w:rPr>
        <w:t xml:space="preserve">　从中世纪开始，</w:t>
      </w:r>
      <w:r w:rsidRPr="002221C0">
        <w:rPr>
          <w:rFonts w:ascii="宋体" w:eastAsia="宋体" w:hAnsi="宋体" w:cs="Times New Roman"/>
          <w:b/>
          <w:sz w:val="24"/>
        </w:rPr>
        <w:t>“</w:t>
      </w:r>
      <w:r w:rsidRPr="002221C0">
        <w:rPr>
          <w:rFonts w:ascii="Times New Roman" w:eastAsia="楷体" w:hAnsi="Times New Roman" w:cs="Times New Roman"/>
          <w:b/>
          <w:sz w:val="24"/>
        </w:rPr>
        <w:t>无代表不征税</w:t>
      </w:r>
      <w:r w:rsidRPr="002221C0">
        <w:rPr>
          <w:rFonts w:ascii="宋体" w:eastAsia="宋体" w:hAnsi="宋体" w:cs="Times New Roman"/>
          <w:b/>
          <w:sz w:val="24"/>
        </w:rPr>
        <w:t>”</w:t>
      </w:r>
      <w:r w:rsidRPr="002221C0">
        <w:rPr>
          <w:rFonts w:ascii="Times New Roman" w:eastAsia="楷体" w:hAnsi="Times New Roman" w:cs="Times New Roman"/>
          <w:b/>
          <w:sz w:val="24"/>
        </w:rPr>
        <w:t>的理念在英国深入人心。光荣革命后，地方政府开始颁布法令，征收各类专项税以改造基础设施，如</w:t>
      </w:r>
      <w:r w:rsidRPr="002221C0">
        <w:rPr>
          <w:rFonts w:ascii="Times New Roman" w:eastAsia="楷体" w:hAnsi="Times New Roman" w:cs="Times New Roman"/>
          <w:b/>
          <w:sz w:val="24"/>
        </w:rPr>
        <w:t>1700</w:t>
      </w:r>
      <w:r w:rsidRPr="002221C0">
        <w:rPr>
          <w:rFonts w:ascii="Times New Roman" w:eastAsia="楷体" w:hAnsi="Times New Roman" w:cs="Times New Roman"/>
          <w:b/>
          <w:sz w:val="24"/>
        </w:rPr>
        <w:t>年布里斯托尔市开征铺路税。依照</w:t>
      </w:r>
      <w:r w:rsidRPr="002221C0">
        <w:rPr>
          <w:rFonts w:ascii="Times New Roman" w:eastAsia="楷体" w:hAnsi="Times New Roman" w:cs="Times New Roman"/>
          <w:b/>
          <w:sz w:val="24"/>
        </w:rPr>
        <w:t>1835</w:t>
      </w:r>
      <w:r w:rsidRPr="002221C0">
        <w:rPr>
          <w:rFonts w:ascii="Times New Roman" w:eastAsia="楷体" w:hAnsi="Times New Roman" w:cs="Times New Roman"/>
          <w:b/>
          <w:sz w:val="24"/>
        </w:rPr>
        <w:t>年颁布的《城市自治机关法》，市议会可以决定税率并征收地方税，中央政府不得随</w:t>
      </w:r>
      <w:r w:rsidRPr="002221C0">
        <w:rPr>
          <w:rFonts w:ascii="Times New Roman" w:eastAsia="楷体" w:hAnsi="Times New Roman" w:cs="Times New Roman" w:hint="eastAsia"/>
          <w:b/>
          <w:sz w:val="24"/>
        </w:rPr>
        <w:t>意干预和监督。同时，一些私人性质的各类专门委员会，经法令或者议会授权，可通过部分税收的使用和监管为城镇建设作贡献。随着工业化逐步完成，英国通过中央财政拨款、立法等手段，基本实现了事权与财权的科学分立与有效统一。</w:t>
      </w:r>
    </w:p>
    <w:p w:rsidR="00CD515B" w:rsidRPr="002221C0" w:rsidRDefault="00CD515B" w:rsidP="00E966AD">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摘编自滕淑娜《税制变迁与英国政府社会政策研究</w:t>
      </w:r>
      <w:r w:rsidRPr="002221C0">
        <w:rPr>
          <w:rFonts w:ascii="Times New Roman" w:eastAsia="仿宋" w:hAnsi="Times New Roman" w:cs="Times New Roman"/>
          <w:b/>
          <w:sz w:val="24"/>
        </w:rPr>
        <w:t>——18</w:t>
      </w:r>
      <w:r w:rsidRPr="002221C0">
        <w:rPr>
          <w:rFonts w:ascii="Times New Roman" w:eastAsia="仿宋" w:hAnsi="Times New Roman" w:cs="Times New Roman"/>
          <w:b/>
          <w:sz w:val="24"/>
        </w:rPr>
        <w:t>世纪</w:t>
      </w:r>
      <w:r w:rsidRPr="002221C0">
        <w:rPr>
          <w:rFonts w:ascii="Times New Roman" w:eastAsia="仿宋" w:hAnsi="Times New Roman" w:cs="Times New Roman"/>
          <w:b/>
          <w:sz w:val="24"/>
        </w:rPr>
        <w:t>—20</w:t>
      </w:r>
      <w:r w:rsidRPr="002221C0">
        <w:rPr>
          <w:rFonts w:ascii="Times New Roman" w:eastAsia="仿宋" w:hAnsi="Times New Roman" w:cs="Times New Roman"/>
          <w:b/>
          <w:sz w:val="24"/>
        </w:rPr>
        <w:t>世纪初》等</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根据材料并结合所学知识，比较近代中英两国地方财税体制的差异。</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根据材料并结合所学知识，分别说明近代中英两国地方财税体制的影响。</w:t>
      </w:r>
      <w:r w:rsidRPr="002221C0">
        <w:rPr>
          <w:rFonts w:ascii="Times New Roman" w:eastAsia="宋体" w:hAnsi="Times New Roman" w:cs="Times New Roman"/>
          <w:b/>
          <w:sz w:val="24"/>
        </w:rPr>
        <w:t>(8</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hint="eastAsia"/>
          <w:b/>
          <w:color w:val="0000FF"/>
          <w:sz w:val="24"/>
        </w:rPr>
        <w:t>解析</w:t>
      </w:r>
      <w:r w:rsidRPr="002221C0">
        <w:rPr>
          <w:rFonts w:ascii="Times New Roman" w:eastAsia="黑体" w:hAnsi="Times New Roman" w:cs="Times New Roman" w:hint="eastAsia"/>
          <w:b/>
          <w:color w:val="0000FF"/>
          <w:sz w:val="24"/>
        </w:rPr>
        <w:t>]</w:t>
      </w:r>
      <w:r w:rsidRPr="002221C0">
        <w:rPr>
          <w:rFonts w:ascii="Times New Roman" w:eastAsia="黑体" w:hAnsi="Times New Roman" w:cs="Times New Roman" w:hint="eastAsia"/>
          <w:b/>
          <w:sz w:val="24"/>
        </w:rPr>
        <w:t xml:space="preserve">　</w:t>
      </w:r>
      <w:r w:rsidRPr="002221C0">
        <w:rPr>
          <w:rFonts w:ascii="Times New Roman" w:eastAsia="楷体" w:hAnsi="Times New Roman" w:cs="Times New Roman"/>
          <w:b/>
          <w:sz w:val="24"/>
        </w:rPr>
        <w:t>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问，根据材料一</w:t>
      </w:r>
      <w:r w:rsidRPr="002221C0">
        <w:rPr>
          <w:rFonts w:ascii="宋体" w:eastAsia="宋体" w:hAnsi="宋体" w:cs="Times New Roman"/>
          <w:b/>
          <w:sz w:val="24"/>
        </w:rPr>
        <w:t>“</w:t>
      </w:r>
      <w:r w:rsidRPr="002221C0">
        <w:rPr>
          <w:rFonts w:ascii="Times New Roman" w:eastAsia="楷体" w:hAnsi="Times New Roman" w:cs="Times New Roman"/>
          <w:b/>
          <w:sz w:val="24"/>
        </w:rPr>
        <w:t>单一的中央集权财政管理体制，逐步演变为中央与地方并存的二元财政管理体制</w:t>
      </w:r>
      <w:r w:rsidRPr="002221C0">
        <w:rPr>
          <w:rFonts w:ascii="宋体" w:eastAsia="宋体" w:hAnsi="宋体" w:cs="Times New Roman"/>
          <w:b/>
          <w:sz w:val="24"/>
        </w:rPr>
        <w:t>”</w:t>
      </w:r>
      <w:r w:rsidRPr="002221C0">
        <w:rPr>
          <w:rFonts w:ascii="Times New Roman" w:eastAsia="楷体" w:hAnsi="Times New Roman" w:cs="Times New Roman"/>
          <w:b/>
          <w:sz w:val="24"/>
        </w:rPr>
        <w:t>和材料二</w:t>
      </w:r>
      <w:r w:rsidRPr="002221C0">
        <w:rPr>
          <w:rFonts w:ascii="宋体" w:eastAsia="宋体" w:hAnsi="宋体" w:cs="Times New Roman"/>
          <w:b/>
          <w:sz w:val="24"/>
        </w:rPr>
        <w:t>“</w:t>
      </w:r>
      <w:r w:rsidRPr="002221C0">
        <w:rPr>
          <w:rFonts w:ascii="Times New Roman" w:eastAsia="楷体" w:hAnsi="Times New Roman" w:cs="Times New Roman"/>
          <w:b/>
          <w:sz w:val="24"/>
        </w:rPr>
        <w:t>市议会可以决定税率并征收地方税，中央政府不得随意干预和监督</w:t>
      </w:r>
      <w:r w:rsidRPr="002221C0">
        <w:rPr>
          <w:rFonts w:ascii="宋体" w:eastAsia="宋体" w:hAnsi="宋体" w:cs="Times New Roman"/>
          <w:b/>
          <w:sz w:val="24"/>
        </w:rPr>
        <w:t>”</w:t>
      </w:r>
      <w:r w:rsidRPr="002221C0">
        <w:rPr>
          <w:rFonts w:ascii="Times New Roman" w:eastAsia="楷体" w:hAnsi="Times New Roman" w:cs="Times New Roman"/>
          <w:b/>
          <w:sz w:val="24"/>
        </w:rPr>
        <w:t>可得出，中英两国地方财政管理体制的不同；根据材料一</w:t>
      </w:r>
      <w:r w:rsidRPr="002221C0">
        <w:rPr>
          <w:rFonts w:ascii="宋体" w:eastAsia="宋体" w:hAnsi="宋体" w:cs="Times New Roman"/>
          <w:b/>
          <w:sz w:val="24"/>
        </w:rPr>
        <w:t>“</w:t>
      </w:r>
      <w:r w:rsidRPr="002221C0">
        <w:rPr>
          <w:rFonts w:ascii="Times New Roman" w:eastAsia="楷体" w:hAnsi="Times New Roman" w:cs="Times New Roman"/>
          <w:b/>
          <w:sz w:val="24"/>
        </w:rPr>
        <w:t>某些督抚甚至擅自截留本省地丁钱粮、关税款项等</w:t>
      </w:r>
      <w:r w:rsidRPr="002221C0">
        <w:rPr>
          <w:rFonts w:ascii="宋体" w:eastAsia="宋体" w:hAnsi="宋体" w:cs="Times New Roman"/>
          <w:b/>
          <w:sz w:val="24"/>
        </w:rPr>
        <w:t>”</w:t>
      </w:r>
      <w:r w:rsidRPr="002221C0">
        <w:rPr>
          <w:rFonts w:ascii="Times New Roman" w:eastAsia="楷体" w:hAnsi="Times New Roman" w:cs="Times New Roman"/>
          <w:b/>
          <w:sz w:val="24"/>
        </w:rPr>
        <w:t>和材料二</w:t>
      </w:r>
      <w:r w:rsidRPr="002221C0">
        <w:rPr>
          <w:rFonts w:ascii="宋体" w:eastAsia="宋体" w:hAnsi="宋体" w:cs="Times New Roman"/>
          <w:b/>
          <w:sz w:val="24"/>
        </w:rPr>
        <w:t>“</w:t>
      </w:r>
      <w:r w:rsidRPr="002221C0">
        <w:rPr>
          <w:rFonts w:ascii="Times New Roman" w:eastAsia="楷体" w:hAnsi="Times New Roman" w:cs="Times New Roman"/>
          <w:b/>
          <w:sz w:val="24"/>
        </w:rPr>
        <w:t>地方政府开始颁布法令，征收各类专项税</w:t>
      </w:r>
      <w:r w:rsidRPr="002221C0">
        <w:rPr>
          <w:rFonts w:ascii="宋体" w:eastAsia="宋体" w:hAnsi="宋体" w:cs="Times New Roman"/>
          <w:b/>
          <w:sz w:val="24"/>
        </w:rPr>
        <w:t>”</w:t>
      </w:r>
      <w:r w:rsidRPr="002221C0">
        <w:rPr>
          <w:rFonts w:ascii="Times New Roman" w:eastAsia="楷体" w:hAnsi="Times New Roman" w:cs="Times New Roman"/>
          <w:b/>
          <w:sz w:val="24"/>
        </w:rPr>
        <w:t>可得出，中英两国地方政府税收权限的不同；根据材料一</w:t>
      </w:r>
      <w:r w:rsidRPr="002221C0">
        <w:rPr>
          <w:rFonts w:ascii="宋体" w:eastAsia="宋体" w:hAnsi="宋体" w:cs="Times New Roman"/>
          <w:b/>
          <w:sz w:val="24"/>
        </w:rPr>
        <w:t>“</w:t>
      </w:r>
      <w:r w:rsidRPr="002221C0">
        <w:rPr>
          <w:rFonts w:ascii="Times New Roman" w:eastAsia="楷体" w:hAnsi="Times New Roman" w:cs="Times New Roman"/>
          <w:b/>
          <w:sz w:val="24"/>
        </w:rPr>
        <w:t>某些督抚甚至擅自截留本省地丁钱粮、关税款项等</w:t>
      </w:r>
      <w:r w:rsidRPr="002221C0">
        <w:rPr>
          <w:rFonts w:ascii="宋体" w:eastAsia="宋体" w:hAnsi="宋体" w:cs="Times New Roman"/>
          <w:b/>
          <w:sz w:val="24"/>
        </w:rPr>
        <w:t>”</w:t>
      </w:r>
      <w:r w:rsidRPr="002221C0">
        <w:rPr>
          <w:rFonts w:ascii="Times New Roman" w:eastAsia="楷体" w:hAnsi="Times New Roman" w:cs="Times New Roman"/>
          <w:b/>
          <w:sz w:val="24"/>
        </w:rPr>
        <w:t>和材料二</w:t>
      </w:r>
      <w:r w:rsidRPr="002221C0">
        <w:rPr>
          <w:rFonts w:ascii="宋体" w:eastAsia="宋体" w:hAnsi="宋体" w:cs="Times New Roman"/>
          <w:b/>
          <w:sz w:val="24"/>
        </w:rPr>
        <w:t>“‘</w:t>
      </w:r>
      <w:r w:rsidRPr="002221C0">
        <w:rPr>
          <w:rFonts w:ascii="Times New Roman" w:eastAsia="楷体" w:hAnsi="Times New Roman" w:cs="Times New Roman"/>
          <w:b/>
          <w:sz w:val="24"/>
        </w:rPr>
        <w:t>无代表不征税</w:t>
      </w:r>
      <w:r w:rsidRPr="002221C0">
        <w:rPr>
          <w:rFonts w:ascii="宋体" w:eastAsia="宋体" w:hAnsi="宋体" w:cs="Times New Roman"/>
          <w:b/>
          <w:sz w:val="24"/>
        </w:rPr>
        <w:t>’</w:t>
      </w:r>
      <w:r w:rsidRPr="002221C0">
        <w:rPr>
          <w:rFonts w:ascii="Times New Roman" w:eastAsia="楷体" w:hAnsi="Times New Roman" w:cs="Times New Roman"/>
          <w:b/>
          <w:sz w:val="24"/>
        </w:rPr>
        <w:t>的理念</w:t>
      </w:r>
      <w:r w:rsidRPr="002221C0">
        <w:rPr>
          <w:rFonts w:ascii="宋体" w:eastAsia="宋体" w:hAnsi="宋体" w:cs="Times New Roman"/>
          <w:b/>
          <w:sz w:val="24"/>
        </w:rPr>
        <w:t>”“</w:t>
      </w:r>
      <w:r w:rsidRPr="002221C0">
        <w:rPr>
          <w:rFonts w:ascii="Times New Roman" w:eastAsia="楷体" w:hAnsi="Times New Roman" w:cs="Times New Roman"/>
          <w:b/>
          <w:sz w:val="24"/>
        </w:rPr>
        <w:t>经法令或者议会授权</w:t>
      </w:r>
      <w:r w:rsidRPr="002221C0">
        <w:rPr>
          <w:rFonts w:ascii="宋体" w:eastAsia="宋体" w:hAnsi="宋体" w:cs="Times New Roman"/>
          <w:b/>
          <w:sz w:val="24"/>
        </w:rPr>
        <w:t>”</w:t>
      </w:r>
      <w:r w:rsidRPr="002221C0">
        <w:rPr>
          <w:rFonts w:ascii="Times New Roman" w:eastAsia="楷体" w:hAnsi="Times New Roman" w:cs="Times New Roman"/>
          <w:b/>
          <w:sz w:val="24"/>
        </w:rPr>
        <w:t>可得出，中英两国地</w:t>
      </w:r>
      <w:r w:rsidRPr="002221C0">
        <w:rPr>
          <w:rFonts w:ascii="Times New Roman" w:eastAsia="楷体" w:hAnsi="Times New Roman" w:cs="Times New Roman" w:hint="eastAsia"/>
          <w:b/>
          <w:sz w:val="24"/>
        </w:rPr>
        <w:t>方财税体制法律基础的不同。第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问，根据材料一</w:t>
      </w:r>
      <w:r w:rsidRPr="002221C0">
        <w:rPr>
          <w:rFonts w:ascii="宋体" w:eastAsia="宋体" w:hAnsi="宋体" w:cs="Times New Roman"/>
          <w:b/>
          <w:sz w:val="24"/>
        </w:rPr>
        <w:t>“</w:t>
      </w:r>
      <w:r w:rsidRPr="002221C0">
        <w:rPr>
          <w:rFonts w:ascii="Times New Roman" w:eastAsia="楷体" w:hAnsi="Times New Roman" w:cs="Times New Roman"/>
          <w:b/>
          <w:sz w:val="24"/>
        </w:rPr>
        <w:t>咸丰、同治时期，地方军需开支迅速增加</w:t>
      </w:r>
      <w:r w:rsidRPr="002221C0">
        <w:rPr>
          <w:rFonts w:ascii="宋体" w:eastAsia="宋体" w:hAnsi="宋体" w:cs="Times New Roman"/>
          <w:b/>
          <w:sz w:val="24"/>
        </w:rPr>
        <w:t>……</w:t>
      </w:r>
      <w:r w:rsidRPr="002221C0">
        <w:rPr>
          <w:rFonts w:ascii="Times New Roman" w:eastAsia="楷体" w:hAnsi="Times New Roman" w:cs="Times New Roman"/>
          <w:b/>
          <w:sz w:val="24"/>
        </w:rPr>
        <w:t>部分省份便开征</w:t>
      </w:r>
      <w:r w:rsidRPr="002221C0">
        <w:rPr>
          <w:rFonts w:ascii="宋体" w:eastAsia="宋体" w:hAnsi="宋体" w:cs="Times New Roman"/>
          <w:b/>
          <w:sz w:val="24"/>
        </w:rPr>
        <w:t>……</w:t>
      </w:r>
      <w:r w:rsidRPr="002221C0">
        <w:rPr>
          <w:rFonts w:ascii="Times New Roman" w:eastAsia="楷体" w:hAnsi="Times New Roman" w:cs="Times New Roman"/>
          <w:b/>
          <w:sz w:val="24"/>
        </w:rPr>
        <w:t>杂税杂捐</w:t>
      </w:r>
      <w:r w:rsidRPr="002221C0">
        <w:rPr>
          <w:rFonts w:ascii="宋体" w:eastAsia="宋体" w:hAnsi="宋体" w:cs="Times New Roman"/>
          <w:b/>
          <w:sz w:val="24"/>
        </w:rPr>
        <w:t>”</w:t>
      </w:r>
      <w:r w:rsidRPr="002221C0">
        <w:rPr>
          <w:rFonts w:ascii="Times New Roman" w:eastAsia="楷体" w:hAnsi="Times New Roman" w:cs="Times New Roman"/>
          <w:b/>
          <w:sz w:val="24"/>
        </w:rPr>
        <w:t>并结合所学知识可得出中国地方财税体制的影响；根据材料二</w:t>
      </w:r>
      <w:r w:rsidRPr="002221C0">
        <w:rPr>
          <w:rFonts w:ascii="宋体" w:eastAsia="宋体" w:hAnsi="宋体" w:cs="Times New Roman"/>
          <w:b/>
          <w:sz w:val="24"/>
        </w:rPr>
        <w:t>“</w:t>
      </w:r>
      <w:r w:rsidRPr="002221C0">
        <w:rPr>
          <w:rFonts w:ascii="Times New Roman" w:eastAsia="楷体" w:hAnsi="Times New Roman" w:cs="Times New Roman"/>
          <w:b/>
          <w:sz w:val="24"/>
        </w:rPr>
        <w:t>改造基础设施</w:t>
      </w:r>
      <w:r w:rsidRPr="002221C0">
        <w:rPr>
          <w:rFonts w:ascii="宋体" w:eastAsia="宋体" w:hAnsi="宋体" w:cs="Times New Roman"/>
          <w:b/>
          <w:sz w:val="24"/>
        </w:rPr>
        <w:t>……</w:t>
      </w:r>
      <w:r w:rsidRPr="002221C0">
        <w:rPr>
          <w:rFonts w:ascii="Times New Roman" w:eastAsia="楷体" w:hAnsi="Times New Roman" w:cs="Times New Roman"/>
          <w:b/>
          <w:sz w:val="24"/>
        </w:rPr>
        <w:t>开征铺路税</w:t>
      </w:r>
      <w:r w:rsidRPr="002221C0">
        <w:rPr>
          <w:rFonts w:ascii="宋体" w:eastAsia="宋体" w:hAnsi="宋体" w:cs="Times New Roman"/>
          <w:b/>
          <w:sz w:val="24"/>
        </w:rPr>
        <w:t>”“</w:t>
      </w:r>
      <w:r w:rsidRPr="002221C0">
        <w:rPr>
          <w:rFonts w:ascii="Times New Roman" w:eastAsia="楷体" w:hAnsi="Times New Roman" w:cs="Times New Roman"/>
          <w:b/>
          <w:sz w:val="24"/>
        </w:rPr>
        <w:t>为城镇建设作贡献</w:t>
      </w:r>
      <w:r w:rsidRPr="002221C0">
        <w:rPr>
          <w:rFonts w:ascii="宋体" w:eastAsia="宋体" w:hAnsi="宋体" w:cs="Times New Roman"/>
          <w:b/>
          <w:sz w:val="24"/>
        </w:rPr>
        <w:t>”“</w:t>
      </w:r>
      <w:r w:rsidRPr="002221C0">
        <w:rPr>
          <w:rFonts w:ascii="Times New Roman" w:eastAsia="楷体" w:hAnsi="Times New Roman" w:cs="Times New Roman"/>
          <w:b/>
          <w:sz w:val="24"/>
        </w:rPr>
        <w:t>随着工业化逐步完成</w:t>
      </w:r>
      <w:r w:rsidRPr="002221C0">
        <w:rPr>
          <w:rFonts w:ascii="宋体" w:eastAsia="宋体" w:hAnsi="宋体" w:cs="Times New Roman"/>
          <w:b/>
          <w:sz w:val="24"/>
        </w:rPr>
        <w:t>……</w:t>
      </w:r>
      <w:r w:rsidRPr="002221C0">
        <w:rPr>
          <w:rFonts w:ascii="Times New Roman" w:eastAsia="楷体" w:hAnsi="Times New Roman" w:cs="Times New Roman"/>
          <w:b/>
          <w:sz w:val="24"/>
        </w:rPr>
        <w:t>基本实现了事权与财权的科学分立与有效统一</w:t>
      </w:r>
      <w:r w:rsidRPr="002221C0">
        <w:rPr>
          <w:rFonts w:ascii="宋体" w:eastAsia="宋体" w:hAnsi="宋体" w:cs="Times New Roman"/>
          <w:b/>
          <w:sz w:val="24"/>
        </w:rPr>
        <w:t>”</w:t>
      </w:r>
      <w:r w:rsidRPr="002221C0">
        <w:rPr>
          <w:rFonts w:ascii="Times New Roman" w:eastAsia="楷体" w:hAnsi="Times New Roman" w:cs="Times New Roman"/>
          <w:b/>
          <w:sz w:val="24"/>
        </w:rPr>
        <w:t>并结合所学知识可得出英国地方财税体制的影响。</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财政管理体制：中国从中央集权财政管理体制逐步演变为中央与地方并存的二元财政管理体制；英国地方政府自主决定税率和征税，中央政府不得随意干</w:t>
      </w:r>
      <w:r w:rsidRPr="002221C0">
        <w:rPr>
          <w:rFonts w:ascii="Times New Roman" w:eastAsia="宋体" w:hAnsi="Times New Roman" w:cs="Times New Roman" w:hint="eastAsia"/>
          <w:b/>
          <w:sz w:val="24"/>
        </w:rPr>
        <w:t>预。</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hint="eastAsia"/>
          <w:b/>
          <w:sz w:val="24"/>
        </w:rPr>
        <w:t>税收权限：中国地方督抚可以开征厘金等杂税杂捐，甚至截留中央税收；英国地方政府依法征收专项税。</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hint="eastAsia"/>
          <w:b/>
          <w:sz w:val="24"/>
        </w:rPr>
        <w:t>法律基础：中国财税体制缺乏明确的法律规范；英国财税体制建立在</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无代表不征税</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理念和法令或议会授权基础上。</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中国：缓解了地方财政危机，为镇压太平天国运动提供支持；导致中央对财政的控制力下降；税收混乱加重了民众负担。</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英国：推动了地方自治与基础设施建设；保障了纳税人权益，实现了事权与财权的科学分立，为现代分税制奠定基础；有利于英国的工业化与资本主义发展。</w:t>
      </w:r>
      <w:r w:rsidRPr="002221C0">
        <w:rPr>
          <w:rFonts w:ascii="Times New Roman" w:eastAsia="宋体" w:hAnsi="Times New Roman" w:cs="Times New Roman"/>
          <w:b/>
          <w:sz w:val="24"/>
        </w:rPr>
        <w:t>(8</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20</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有学者认为，亚洲与欧美世界的关系，曾出现以下四次浪潮：</w:t>
      </w:r>
    </w:p>
    <w:p w:rsidR="00CD515B" w:rsidRPr="002221C0" w:rsidRDefault="00CD515B" w:rsidP="00E966AD">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b/>
          <w:sz w:val="24"/>
        </w:rPr>
        <w:t>一是始于</w:t>
      </w:r>
      <w:r w:rsidRPr="002221C0">
        <w:rPr>
          <w:rFonts w:ascii="Times New Roman" w:eastAsia="楷体" w:hAnsi="Times New Roman" w:cs="Times New Roman"/>
          <w:b/>
          <w:sz w:val="24"/>
        </w:rPr>
        <w:t>8</w:t>
      </w:r>
      <w:r w:rsidRPr="002221C0">
        <w:rPr>
          <w:rFonts w:ascii="Times New Roman" w:eastAsia="楷体" w:hAnsi="Times New Roman" w:cs="Times New Roman"/>
          <w:b/>
          <w:sz w:val="24"/>
        </w:rPr>
        <w:t>世纪，亚洲</w:t>
      </w:r>
      <w:r w:rsidRPr="002221C0">
        <w:rPr>
          <w:rFonts w:ascii="宋体" w:eastAsia="宋体" w:hAnsi="宋体" w:cs="Times New Roman"/>
          <w:b/>
          <w:sz w:val="24"/>
        </w:rPr>
        <w:t>“</w:t>
      </w:r>
      <w:r w:rsidRPr="002221C0">
        <w:rPr>
          <w:rFonts w:ascii="Times New Roman" w:eastAsia="楷体" w:hAnsi="Times New Roman" w:cs="Times New Roman"/>
          <w:b/>
          <w:sz w:val="24"/>
        </w:rPr>
        <w:t>开放体制</w:t>
      </w:r>
      <w:r w:rsidRPr="002221C0">
        <w:rPr>
          <w:rFonts w:ascii="宋体" w:eastAsia="宋体" w:hAnsi="宋体" w:cs="Times New Roman"/>
          <w:b/>
          <w:sz w:val="24"/>
        </w:rPr>
        <w:t>”</w:t>
      </w:r>
      <w:r w:rsidRPr="002221C0">
        <w:rPr>
          <w:rFonts w:ascii="Times New Roman" w:eastAsia="楷体" w:hAnsi="Times New Roman" w:cs="Times New Roman"/>
          <w:b/>
          <w:sz w:val="24"/>
        </w:rPr>
        <w:t>与欧洲</w:t>
      </w:r>
      <w:r w:rsidRPr="002221C0">
        <w:rPr>
          <w:rFonts w:ascii="宋体" w:eastAsia="宋体" w:hAnsi="宋体" w:cs="Times New Roman"/>
          <w:b/>
          <w:sz w:val="24"/>
        </w:rPr>
        <w:t>“</w:t>
      </w:r>
      <w:r w:rsidRPr="002221C0">
        <w:rPr>
          <w:rFonts w:ascii="Times New Roman" w:eastAsia="楷体" w:hAnsi="Times New Roman" w:cs="Times New Roman"/>
          <w:b/>
          <w:sz w:val="24"/>
        </w:rPr>
        <w:t>闭锁体制</w:t>
      </w:r>
      <w:r w:rsidRPr="002221C0">
        <w:rPr>
          <w:rFonts w:ascii="宋体" w:eastAsia="宋体" w:hAnsi="宋体" w:cs="Times New Roman"/>
          <w:b/>
          <w:sz w:val="24"/>
        </w:rPr>
        <w:t>”</w:t>
      </w:r>
      <w:r w:rsidRPr="002221C0">
        <w:rPr>
          <w:rFonts w:ascii="Times New Roman" w:eastAsia="楷体" w:hAnsi="Times New Roman" w:cs="Times New Roman"/>
          <w:b/>
          <w:sz w:val="24"/>
        </w:rPr>
        <w:t>长期共存的时代；</w:t>
      </w:r>
    </w:p>
    <w:p w:rsidR="00CD515B" w:rsidRPr="002221C0" w:rsidRDefault="00CD515B" w:rsidP="00E966AD">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b/>
          <w:sz w:val="24"/>
        </w:rPr>
        <w:t>二是始于</w:t>
      </w:r>
      <w:r w:rsidRPr="002221C0">
        <w:rPr>
          <w:rFonts w:ascii="Times New Roman" w:eastAsia="楷体" w:hAnsi="Times New Roman" w:cs="Times New Roman"/>
          <w:b/>
          <w:sz w:val="24"/>
        </w:rPr>
        <w:t>16</w:t>
      </w:r>
      <w:r w:rsidRPr="002221C0">
        <w:rPr>
          <w:rFonts w:ascii="Times New Roman" w:eastAsia="楷体" w:hAnsi="Times New Roman" w:cs="Times New Roman"/>
          <w:b/>
          <w:sz w:val="24"/>
        </w:rPr>
        <w:t>世纪，西欧入侵亚洲，亚洲自我防卫的时代；</w:t>
      </w:r>
    </w:p>
    <w:p w:rsidR="00CD515B" w:rsidRPr="002221C0" w:rsidRDefault="00CD515B" w:rsidP="00E966AD">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b/>
          <w:sz w:val="24"/>
        </w:rPr>
        <w:t>三是始于</w:t>
      </w:r>
      <w:r w:rsidRPr="002221C0">
        <w:rPr>
          <w:rFonts w:ascii="Times New Roman" w:eastAsia="楷体" w:hAnsi="Times New Roman" w:cs="Times New Roman"/>
          <w:b/>
          <w:sz w:val="24"/>
        </w:rPr>
        <w:t>19</w:t>
      </w:r>
      <w:r w:rsidRPr="002221C0">
        <w:rPr>
          <w:rFonts w:ascii="Times New Roman" w:eastAsia="楷体" w:hAnsi="Times New Roman" w:cs="Times New Roman"/>
          <w:b/>
          <w:sz w:val="24"/>
        </w:rPr>
        <w:t>世纪，欧美国家正式</w:t>
      </w:r>
      <w:r w:rsidRPr="002221C0">
        <w:rPr>
          <w:rFonts w:ascii="宋体" w:eastAsia="宋体" w:hAnsi="宋体" w:cs="Times New Roman"/>
          <w:b/>
          <w:sz w:val="24"/>
        </w:rPr>
        <w:t>“</w:t>
      </w:r>
      <w:r w:rsidRPr="002221C0">
        <w:rPr>
          <w:rFonts w:ascii="Times New Roman" w:eastAsia="楷体" w:hAnsi="Times New Roman" w:cs="Times New Roman"/>
          <w:b/>
          <w:sz w:val="24"/>
        </w:rPr>
        <w:t>统治</w:t>
      </w:r>
      <w:r w:rsidRPr="002221C0">
        <w:rPr>
          <w:rFonts w:ascii="宋体" w:eastAsia="宋体" w:hAnsi="宋体" w:cs="Times New Roman"/>
          <w:b/>
          <w:sz w:val="24"/>
        </w:rPr>
        <w:t>”</w:t>
      </w:r>
      <w:r w:rsidRPr="002221C0">
        <w:rPr>
          <w:rFonts w:ascii="Times New Roman" w:eastAsia="楷体" w:hAnsi="Times New Roman" w:cs="Times New Roman"/>
          <w:b/>
          <w:sz w:val="24"/>
        </w:rPr>
        <w:t>亚洲的时代；</w:t>
      </w:r>
    </w:p>
    <w:p w:rsidR="00CD515B" w:rsidRPr="002221C0" w:rsidRDefault="00CD515B" w:rsidP="00E966AD">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b/>
          <w:sz w:val="24"/>
        </w:rPr>
        <w:t>四是</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世纪后半期至</w:t>
      </w:r>
      <w:r w:rsidRPr="002221C0">
        <w:rPr>
          <w:rFonts w:ascii="Times New Roman" w:eastAsia="楷体" w:hAnsi="Times New Roman" w:cs="Times New Roman"/>
          <w:b/>
          <w:sz w:val="24"/>
        </w:rPr>
        <w:t>21</w:t>
      </w:r>
      <w:r w:rsidRPr="002221C0">
        <w:rPr>
          <w:rFonts w:ascii="Times New Roman" w:eastAsia="楷体" w:hAnsi="Times New Roman" w:cs="Times New Roman"/>
          <w:b/>
          <w:sz w:val="24"/>
        </w:rPr>
        <w:t>世纪，包括亚洲和欧美在内的世界各地相互依存的时代。</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围绕</w:t>
      </w:r>
      <w:r w:rsidRPr="002221C0">
        <w:rPr>
          <w:rFonts w:ascii="宋体" w:eastAsia="宋体" w:hAnsi="宋体" w:cs="Times New Roman"/>
          <w:b/>
          <w:sz w:val="24"/>
        </w:rPr>
        <w:t>“</w:t>
      </w:r>
      <w:r w:rsidRPr="002221C0">
        <w:rPr>
          <w:rFonts w:ascii="Times New Roman" w:eastAsia="宋体" w:hAnsi="Times New Roman" w:cs="Times New Roman"/>
          <w:b/>
          <w:sz w:val="24"/>
        </w:rPr>
        <w:t>亚洲与欧美世界的关系</w:t>
      </w:r>
      <w:r w:rsidRPr="002221C0">
        <w:rPr>
          <w:rFonts w:ascii="宋体" w:eastAsia="宋体" w:hAnsi="宋体" w:cs="Times New Roman"/>
          <w:b/>
          <w:sz w:val="24"/>
        </w:rPr>
        <w:t>”</w:t>
      </w:r>
      <w:r w:rsidRPr="002221C0">
        <w:rPr>
          <w:rFonts w:ascii="Times New Roman" w:eastAsia="宋体" w:hAnsi="Times New Roman" w:cs="Times New Roman"/>
          <w:b/>
          <w:sz w:val="24"/>
        </w:rPr>
        <w:t>这一主题，就材料整体或部分观点，提出你的见解</w:t>
      </w:r>
      <w:r w:rsidRPr="002221C0">
        <w:rPr>
          <w:rFonts w:ascii="Times New Roman" w:eastAsia="宋体" w:hAnsi="Times New Roman" w:cs="Times New Roman"/>
          <w:b/>
          <w:sz w:val="24"/>
        </w:rPr>
        <w:t>(</w:t>
      </w:r>
      <w:r w:rsidRPr="002221C0">
        <w:rPr>
          <w:rFonts w:ascii="Times New Roman" w:eastAsia="宋体" w:hAnsi="Times New Roman" w:cs="Times New Roman"/>
          <w:b/>
          <w:sz w:val="24"/>
        </w:rPr>
        <w:t>赞成、质疑、修改皆可</w:t>
      </w:r>
      <w:r w:rsidRPr="002221C0">
        <w:rPr>
          <w:rFonts w:ascii="Times New Roman" w:eastAsia="宋体" w:hAnsi="Times New Roman" w:cs="Times New Roman"/>
          <w:b/>
          <w:sz w:val="24"/>
        </w:rPr>
        <w:t>)</w:t>
      </w:r>
      <w:r w:rsidRPr="002221C0">
        <w:rPr>
          <w:rFonts w:ascii="Times New Roman" w:eastAsia="宋体" w:hAnsi="Times New Roman" w:cs="Times New Roman"/>
          <w:b/>
          <w:sz w:val="24"/>
        </w:rPr>
        <w:t>，并结合世界史相关知识进行阐释。</w:t>
      </w:r>
      <w:r w:rsidRPr="002221C0">
        <w:rPr>
          <w:rFonts w:ascii="Times New Roman" w:eastAsia="宋体" w:hAnsi="Times New Roman" w:cs="Times New Roman"/>
          <w:b/>
          <w:sz w:val="24"/>
        </w:rPr>
        <w:t>(</w:t>
      </w:r>
      <w:r w:rsidRPr="002221C0">
        <w:rPr>
          <w:rFonts w:ascii="Times New Roman" w:eastAsia="宋体" w:hAnsi="Times New Roman" w:cs="Times New Roman"/>
          <w:b/>
          <w:sz w:val="24"/>
        </w:rPr>
        <w:t>要求：见解明确，</w:t>
      </w:r>
      <w:r w:rsidRPr="002221C0">
        <w:rPr>
          <w:rFonts w:ascii="Times New Roman" w:eastAsia="宋体" w:hAnsi="Times New Roman" w:cs="Times New Roman" w:hint="eastAsia"/>
          <w:b/>
          <w:sz w:val="24"/>
        </w:rPr>
        <w:t>史论结合，逻辑严谨，表述准确</w:t>
      </w:r>
      <w:r w:rsidRPr="002221C0">
        <w:rPr>
          <w:rFonts w:ascii="Times New Roman" w:eastAsia="宋体" w:hAnsi="Times New Roman" w:cs="Times New Roman"/>
          <w:b/>
          <w:sz w:val="24"/>
        </w:rPr>
        <w:t>)</w:t>
      </w:r>
    </w:p>
    <w:p w:rsidR="00CD515B" w:rsidRPr="002221C0" w:rsidRDefault="00CD515B" w:rsidP="00E966AD">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黑体" w:hAnsi="Times New Roman" w:cs="Times New Roman"/>
          <w:b/>
          <w:sz w:val="24"/>
        </w:rPr>
        <w:t xml:space="preserve">　</w:t>
      </w:r>
      <w:r w:rsidRPr="002221C0">
        <w:rPr>
          <w:rFonts w:ascii="Times New Roman" w:eastAsia="楷体" w:hAnsi="Times New Roman" w:cs="Times New Roman"/>
          <w:b/>
          <w:sz w:val="24"/>
        </w:rPr>
        <w:t>材料中学者提出的四次浪潮框架，宏观上勾勒了亚洲与欧美关系从相对分离到西方主导再到深度互动依存的变迁。然而，其对四次浪潮的描述也存在一定的不足之处：第一，</w:t>
      </w:r>
      <w:r w:rsidRPr="002221C0">
        <w:rPr>
          <w:rFonts w:ascii="Times New Roman" w:eastAsia="楷体" w:hAnsi="Times New Roman" w:cs="Times New Roman"/>
          <w:b/>
          <w:sz w:val="24"/>
        </w:rPr>
        <w:t>8</w:t>
      </w:r>
      <w:r w:rsidRPr="002221C0">
        <w:rPr>
          <w:rFonts w:ascii="Times New Roman" w:eastAsia="楷体" w:hAnsi="Times New Roman" w:cs="Times New Roman"/>
          <w:b/>
          <w:sz w:val="24"/>
        </w:rPr>
        <w:t>世纪并非简单的亚洲</w:t>
      </w:r>
      <w:r w:rsidRPr="002221C0">
        <w:rPr>
          <w:rFonts w:ascii="宋体" w:eastAsia="宋体" w:hAnsi="宋体" w:cs="Times New Roman"/>
          <w:b/>
          <w:sz w:val="24"/>
        </w:rPr>
        <w:t>“</w:t>
      </w:r>
      <w:r w:rsidRPr="002221C0">
        <w:rPr>
          <w:rFonts w:ascii="Times New Roman" w:eastAsia="楷体" w:hAnsi="Times New Roman" w:cs="Times New Roman"/>
          <w:b/>
          <w:sz w:val="24"/>
        </w:rPr>
        <w:t>开放体制</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欧洲</w:t>
      </w:r>
      <w:r w:rsidRPr="002221C0">
        <w:rPr>
          <w:rFonts w:ascii="宋体" w:eastAsia="宋体" w:hAnsi="宋体" w:cs="Times New Roman"/>
          <w:b/>
          <w:sz w:val="24"/>
        </w:rPr>
        <w:t>“</w:t>
      </w:r>
      <w:r w:rsidRPr="002221C0">
        <w:rPr>
          <w:rFonts w:ascii="Times New Roman" w:eastAsia="楷体" w:hAnsi="Times New Roman" w:cs="Times New Roman"/>
          <w:b/>
          <w:sz w:val="24"/>
        </w:rPr>
        <w:t>闭锁体制</w:t>
      </w:r>
      <w:r w:rsidRPr="002221C0">
        <w:rPr>
          <w:rFonts w:ascii="宋体" w:eastAsia="宋体" w:hAnsi="宋体" w:cs="Times New Roman"/>
          <w:b/>
          <w:sz w:val="24"/>
        </w:rPr>
        <w:t>”</w:t>
      </w:r>
      <w:r w:rsidRPr="002221C0">
        <w:rPr>
          <w:rFonts w:ascii="Times New Roman" w:eastAsia="楷体" w:hAnsi="Times New Roman" w:cs="Times New Roman"/>
          <w:b/>
          <w:sz w:val="24"/>
        </w:rPr>
        <w:t>二元对立，而是欧亚大陆联系不断增强，但区域发展不平衡的时代；第二，</w:t>
      </w:r>
      <w:r w:rsidRPr="002221C0">
        <w:rPr>
          <w:rFonts w:ascii="Times New Roman" w:eastAsia="楷体" w:hAnsi="Times New Roman" w:cs="Times New Roman"/>
          <w:b/>
          <w:sz w:val="24"/>
        </w:rPr>
        <w:t>16</w:t>
      </w:r>
      <w:r w:rsidRPr="002221C0">
        <w:rPr>
          <w:rFonts w:ascii="Times New Roman" w:eastAsia="楷体" w:hAnsi="Times New Roman" w:cs="Times New Roman"/>
          <w:b/>
          <w:sz w:val="24"/>
        </w:rPr>
        <w:t>世纪不仅仅是</w:t>
      </w:r>
      <w:r w:rsidRPr="002221C0">
        <w:rPr>
          <w:rFonts w:ascii="宋体" w:eastAsia="宋体" w:hAnsi="宋体" w:cs="Times New Roman"/>
          <w:b/>
          <w:sz w:val="24"/>
        </w:rPr>
        <w:t>“</w:t>
      </w:r>
      <w:r w:rsidRPr="002221C0">
        <w:rPr>
          <w:rFonts w:ascii="Times New Roman" w:eastAsia="楷体" w:hAnsi="Times New Roman" w:cs="Times New Roman"/>
          <w:b/>
          <w:sz w:val="24"/>
        </w:rPr>
        <w:t>亚洲自我防卫</w:t>
      </w:r>
      <w:r w:rsidRPr="002221C0">
        <w:rPr>
          <w:rFonts w:ascii="宋体" w:eastAsia="宋体" w:hAnsi="宋体" w:cs="Times New Roman"/>
          <w:b/>
          <w:sz w:val="24"/>
        </w:rPr>
        <w:t>”</w:t>
      </w:r>
      <w:r w:rsidRPr="002221C0">
        <w:rPr>
          <w:rFonts w:ascii="Times New Roman" w:eastAsia="楷体" w:hAnsi="Times New Roman" w:cs="Times New Roman"/>
          <w:b/>
          <w:sz w:val="24"/>
        </w:rPr>
        <w:t>，更是一个亚洲内部展现强大活力、对西方扩张采取多元策略</w:t>
      </w:r>
      <w:r w:rsidRPr="002221C0">
        <w:rPr>
          <w:rFonts w:ascii="Times New Roman" w:eastAsia="楷体" w:hAnsi="Times New Roman" w:cs="Times New Roman"/>
          <w:b/>
          <w:sz w:val="24"/>
        </w:rPr>
        <w:t>(</w:t>
      </w:r>
      <w:r w:rsidRPr="002221C0">
        <w:rPr>
          <w:rFonts w:ascii="Times New Roman" w:eastAsia="楷体" w:hAnsi="Times New Roman" w:cs="Times New Roman"/>
          <w:b/>
          <w:sz w:val="24"/>
        </w:rPr>
        <w:t>利用、合作、限制并存</w:t>
      </w:r>
      <w:r w:rsidRPr="002221C0">
        <w:rPr>
          <w:rFonts w:ascii="Times New Roman" w:eastAsia="楷体" w:hAnsi="Times New Roman" w:cs="Times New Roman"/>
          <w:b/>
          <w:sz w:val="24"/>
        </w:rPr>
        <w:t>)</w:t>
      </w:r>
      <w:r w:rsidRPr="002221C0">
        <w:rPr>
          <w:rFonts w:ascii="Times New Roman" w:eastAsia="楷体" w:hAnsi="Times New Roman" w:cs="Times New Roman"/>
          <w:b/>
          <w:sz w:val="24"/>
        </w:rPr>
        <w:t>的时代，西方势力嵌入而非主导当时的亚洲体系；第三，</w:t>
      </w:r>
      <w:r w:rsidRPr="002221C0">
        <w:rPr>
          <w:rFonts w:ascii="Times New Roman" w:eastAsia="楷体" w:hAnsi="Times New Roman" w:cs="Times New Roman"/>
          <w:b/>
          <w:sz w:val="24"/>
        </w:rPr>
        <w:t>19</w:t>
      </w:r>
      <w:r w:rsidRPr="002221C0">
        <w:rPr>
          <w:rFonts w:ascii="Times New Roman" w:eastAsia="楷体" w:hAnsi="Times New Roman" w:cs="Times New Roman" w:hint="eastAsia"/>
          <w:b/>
          <w:sz w:val="24"/>
        </w:rPr>
        <w:t>世纪，西方列强扩大对亚洲的殖民侵略，</w:t>
      </w:r>
      <w:r w:rsidRPr="002221C0">
        <w:rPr>
          <w:rFonts w:ascii="Times New Roman" w:eastAsia="楷体" w:hAnsi="Times New Roman" w:cs="Times New Roman"/>
          <w:b/>
          <w:sz w:val="24"/>
        </w:rPr>
        <w:t>19</w:t>
      </w:r>
      <w:r w:rsidRPr="002221C0">
        <w:rPr>
          <w:rFonts w:ascii="Times New Roman" w:eastAsia="楷体" w:hAnsi="Times New Roman" w:cs="Times New Roman"/>
          <w:b/>
          <w:sz w:val="24"/>
        </w:rPr>
        <w:t>世纪末</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世纪初，绝大多数亚洲国家沦为殖民地或半殖民地，认为这是欧美国家</w:t>
      </w:r>
      <w:r w:rsidRPr="002221C0">
        <w:rPr>
          <w:rFonts w:ascii="宋体" w:eastAsia="宋体" w:hAnsi="宋体" w:cs="Times New Roman"/>
          <w:b/>
          <w:sz w:val="24"/>
        </w:rPr>
        <w:t>“</w:t>
      </w:r>
      <w:r w:rsidRPr="002221C0">
        <w:rPr>
          <w:rFonts w:ascii="Times New Roman" w:eastAsia="楷体" w:hAnsi="Times New Roman" w:cs="Times New Roman"/>
          <w:b/>
          <w:sz w:val="24"/>
        </w:rPr>
        <w:t>统治</w:t>
      </w:r>
      <w:r w:rsidRPr="002221C0">
        <w:rPr>
          <w:rFonts w:ascii="宋体" w:eastAsia="宋体" w:hAnsi="宋体" w:cs="Times New Roman"/>
          <w:b/>
          <w:sz w:val="24"/>
        </w:rPr>
        <w:t>”</w:t>
      </w:r>
      <w:r w:rsidRPr="002221C0">
        <w:rPr>
          <w:rFonts w:ascii="Times New Roman" w:eastAsia="楷体" w:hAnsi="Times New Roman" w:cs="Times New Roman"/>
          <w:b/>
          <w:sz w:val="24"/>
        </w:rPr>
        <w:t>亚洲的时代，忽视了亚洲国家的主权存续、反抗行动及内部差异等关键因素；第四，</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世纪后半期至</w:t>
      </w:r>
      <w:r w:rsidRPr="002221C0">
        <w:rPr>
          <w:rFonts w:ascii="Times New Roman" w:eastAsia="楷体" w:hAnsi="Times New Roman" w:cs="Times New Roman"/>
          <w:b/>
          <w:sz w:val="24"/>
        </w:rPr>
        <w:t>21</w:t>
      </w:r>
      <w:r w:rsidRPr="002221C0">
        <w:rPr>
          <w:rFonts w:ascii="Times New Roman" w:eastAsia="楷体" w:hAnsi="Times New Roman" w:cs="Times New Roman"/>
          <w:b/>
          <w:sz w:val="24"/>
        </w:rPr>
        <w:t>世纪，用</w:t>
      </w:r>
      <w:r w:rsidRPr="002221C0">
        <w:rPr>
          <w:rFonts w:ascii="宋体" w:eastAsia="宋体" w:hAnsi="宋体" w:cs="Times New Roman"/>
          <w:b/>
          <w:sz w:val="24"/>
        </w:rPr>
        <w:t>“</w:t>
      </w:r>
      <w:r w:rsidRPr="002221C0">
        <w:rPr>
          <w:rFonts w:ascii="Times New Roman" w:eastAsia="楷体" w:hAnsi="Times New Roman" w:cs="Times New Roman"/>
          <w:b/>
          <w:sz w:val="24"/>
        </w:rPr>
        <w:t>相互依存</w:t>
      </w:r>
      <w:r w:rsidRPr="002221C0">
        <w:rPr>
          <w:rFonts w:ascii="宋体" w:eastAsia="宋体" w:hAnsi="宋体" w:cs="Times New Roman"/>
          <w:b/>
          <w:sz w:val="24"/>
        </w:rPr>
        <w:t>”</w:t>
      </w:r>
      <w:r w:rsidRPr="002221C0">
        <w:rPr>
          <w:rFonts w:ascii="Times New Roman" w:eastAsia="楷体" w:hAnsi="Times New Roman" w:cs="Times New Roman"/>
          <w:b/>
          <w:sz w:val="24"/>
        </w:rPr>
        <w:t>难以准确反映这一时期亚洲主动融入现代化，推动世界格局转变，重塑与欧美国家关系的特征。</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示例：质疑</w:t>
      </w:r>
      <w:r w:rsidRPr="002221C0">
        <w:rPr>
          <w:rFonts w:ascii="宋体" w:eastAsia="宋体" w:hAnsi="宋体" w:cs="Times New Roman"/>
          <w:b/>
          <w:sz w:val="24"/>
        </w:rPr>
        <w:t>“</w:t>
      </w:r>
      <w:r w:rsidRPr="002221C0">
        <w:rPr>
          <w:rFonts w:ascii="Times New Roman" w:eastAsia="宋体" w:hAnsi="Times New Roman" w:cs="Times New Roman"/>
          <w:b/>
          <w:sz w:val="24"/>
        </w:rPr>
        <w:t>四是</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世纪后半期至</w:t>
      </w:r>
      <w:r w:rsidRPr="002221C0">
        <w:rPr>
          <w:rFonts w:ascii="Times New Roman" w:eastAsia="宋体" w:hAnsi="Times New Roman" w:cs="Times New Roman"/>
          <w:b/>
          <w:sz w:val="24"/>
        </w:rPr>
        <w:t>21</w:t>
      </w:r>
      <w:r w:rsidRPr="002221C0">
        <w:rPr>
          <w:rFonts w:ascii="Times New Roman" w:eastAsia="宋体" w:hAnsi="Times New Roman" w:cs="Times New Roman"/>
          <w:b/>
          <w:sz w:val="24"/>
        </w:rPr>
        <w:t>世纪，包括亚洲和欧美在内的世界各地相互依存的时代</w:t>
      </w:r>
      <w:r w:rsidRPr="002221C0">
        <w:rPr>
          <w:rFonts w:ascii="宋体" w:eastAsia="宋体" w:hAnsi="宋体" w:cs="Times New Roman"/>
          <w:b/>
          <w:sz w:val="24"/>
        </w:rPr>
        <w:t>”</w:t>
      </w:r>
      <w:r w:rsidRPr="002221C0">
        <w:rPr>
          <w:rFonts w:ascii="Times New Roman" w:eastAsia="宋体" w:hAnsi="Times New Roman" w:cs="Times New Roman"/>
          <w:b/>
          <w:sz w:val="24"/>
        </w:rPr>
        <w:t>的观点。</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阐释：</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世纪后半期至</w:t>
      </w:r>
      <w:r w:rsidRPr="002221C0">
        <w:rPr>
          <w:rFonts w:ascii="Times New Roman" w:eastAsia="宋体" w:hAnsi="Times New Roman" w:cs="Times New Roman"/>
          <w:b/>
          <w:sz w:val="24"/>
        </w:rPr>
        <w:t>21</w:t>
      </w:r>
      <w:r w:rsidRPr="002221C0">
        <w:rPr>
          <w:rFonts w:ascii="Times New Roman" w:eastAsia="宋体" w:hAnsi="Times New Roman" w:cs="Times New Roman"/>
          <w:b/>
          <w:sz w:val="24"/>
        </w:rPr>
        <w:t>世纪是亚洲主动融入现代化并重塑与</w:t>
      </w:r>
      <w:r w:rsidRPr="002221C0">
        <w:rPr>
          <w:rFonts w:ascii="Times New Roman" w:eastAsia="宋体" w:hAnsi="Times New Roman" w:cs="Times New Roman" w:hint="eastAsia"/>
          <w:b/>
          <w:sz w:val="24"/>
        </w:rPr>
        <w:t>欧美国家关系格局的时代。二战后，民族解放浪潮空前高涨，殖民体系逐渐崩溃。新加坡、韩国等亚洲新兴工业国家主动选择出口导向模式，利用西方资本与技术实现经济腾飞。自</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w:t>
      </w:r>
      <w:r w:rsidRPr="002221C0">
        <w:rPr>
          <w:rFonts w:ascii="Times New Roman" w:eastAsia="宋体" w:hAnsi="Times New Roman" w:cs="Times New Roman"/>
          <w:b/>
          <w:sz w:val="24"/>
        </w:rPr>
        <w:t>70</w:t>
      </w:r>
      <w:r w:rsidRPr="002221C0">
        <w:rPr>
          <w:rFonts w:ascii="Times New Roman" w:eastAsia="宋体" w:hAnsi="Times New Roman" w:cs="Times New Roman"/>
          <w:b/>
          <w:sz w:val="24"/>
        </w:rPr>
        <w:t>年代末起，中国实行改革开放，逐步建立社会主义市场经济体制，取得了举世瞩目的成就。加之印度的发展、东盟的壮大，使亚洲成为全球经济的重要引擎。</w:t>
      </w:r>
      <w:r w:rsidRPr="002221C0">
        <w:rPr>
          <w:rFonts w:ascii="Times New Roman" w:eastAsia="宋体" w:hAnsi="Times New Roman" w:cs="Times New Roman"/>
          <w:b/>
          <w:sz w:val="24"/>
        </w:rPr>
        <w:t>21</w:t>
      </w:r>
      <w:r w:rsidRPr="002221C0">
        <w:rPr>
          <w:rFonts w:ascii="Times New Roman" w:eastAsia="宋体" w:hAnsi="Times New Roman" w:cs="Times New Roman"/>
          <w:b/>
          <w:sz w:val="24"/>
        </w:rPr>
        <w:t>世纪以来，中国倡议设立亚洲基础设施投资银行、提出共建</w:t>
      </w:r>
      <w:r w:rsidRPr="002221C0">
        <w:rPr>
          <w:rFonts w:ascii="宋体" w:eastAsia="宋体" w:hAnsi="宋体" w:cs="Times New Roman"/>
          <w:b/>
          <w:sz w:val="24"/>
        </w:rPr>
        <w:t>“</w:t>
      </w:r>
      <w:r w:rsidRPr="002221C0">
        <w:rPr>
          <w:rFonts w:ascii="Times New Roman" w:eastAsia="宋体" w:hAnsi="Times New Roman" w:cs="Times New Roman"/>
          <w:b/>
          <w:sz w:val="24"/>
        </w:rPr>
        <w:t>一带一路</w:t>
      </w:r>
      <w:r w:rsidRPr="002221C0">
        <w:rPr>
          <w:rFonts w:ascii="宋体" w:eastAsia="宋体" w:hAnsi="宋体" w:cs="Times New Roman"/>
          <w:b/>
          <w:sz w:val="24"/>
        </w:rPr>
        <w:t>”</w:t>
      </w:r>
      <w:r w:rsidRPr="002221C0">
        <w:rPr>
          <w:rFonts w:ascii="Times New Roman" w:eastAsia="宋体" w:hAnsi="Times New Roman" w:cs="Times New Roman"/>
          <w:b/>
          <w:sz w:val="24"/>
        </w:rPr>
        <w:t>倡议，积极参与全球治理规则制定，推动构建更具自主性的区域乃至全球机制。</w:t>
      </w:r>
    </w:p>
    <w:p w:rsidR="00CD515B" w:rsidRPr="002221C0" w:rsidRDefault="00CD515B" w:rsidP="00E966AD">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综上，第四次浪潮是</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世纪后半期至</w:t>
      </w:r>
      <w:r w:rsidRPr="002221C0">
        <w:rPr>
          <w:rFonts w:ascii="Times New Roman" w:eastAsia="宋体" w:hAnsi="Times New Roman" w:cs="Times New Roman"/>
          <w:b/>
          <w:sz w:val="24"/>
        </w:rPr>
        <w:t>21</w:t>
      </w:r>
      <w:r w:rsidRPr="002221C0">
        <w:rPr>
          <w:rFonts w:ascii="Times New Roman" w:eastAsia="宋体" w:hAnsi="Times New Roman" w:cs="Times New Roman"/>
          <w:b/>
          <w:sz w:val="24"/>
        </w:rPr>
        <w:t>世纪亚洲主动拥抱现代化、</w:t>
      </w:r>
      <w:r w:rsidRPr="002221C0">
        <w:rPr>
          <w:rFonts w:ascii="Times New Roman" w:eastAsia="宋体" w:hAnsi="Times New Roman" w:cs="Times New Roman" w:hint="eastAsia"/>
          <w:b/>
          <w:sz w:val="24"/>
        </w:rPr>
        <w:t>创新实践，系统提升自身地位，重塑与欧美国家关系格局的时代。</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sectPr w:rsidR="00CD515B" w:rsidRPr="002221C0" w:rsidSect="002221C0">
      <w:footerReference w:type="default" r:id="rId10"/>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B79" w:rsidRDefault="00DF2B79" w:rsidP="00005F7D">
      <w:r>
        <w:separator/>
      </w:r>
    </w:p>
  </w:endnote>
  <w:endnote w:type="continuationSeparator" w:id="0">
    <w:p w:rsidR="00DF2B79" w:rsidRDefault="00DF2B79" w:rsidP="0000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1C0" w:rsidRDefault="002221C0" w:rsidP="002221C0">
    <w:pPr>
      <w:pStyle w:val="a7"/>
      <w:jc w:val="center"/>
    </w:pPr>
    <w:r>
      <w:fldChar w:fldCharType="begin"/>
    </w:r>
    <w:r>
      <w:instrText xml:space="preserve"> PAGE  \* MERGEFORMAT </w:instrText>
    </w:r>
    <w:r>
      <w:fldChar w:fldCharType="separate"/>
    </w:r>
    <w:r w:rsidR="00DF2B79">
      <w:rPr>
        <w:noProof/>
      </w:rPr>
      <w:t>1</w:t>
    </w:r>
    <w:r>
      <w:fldChar w:fldCharType="end"/>
    </w:r>
    <w:r>
      <w:t>/</w:t>
    </w:r>
    <w:fldSimple w:instr=" NUMPAGES  \* MERGEFORMAT ">
      <w:r w:rsidR="00DF2B79">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B79" w:rsidRDefault="00DF2B79" w:rsidP="00005F7D">
      <w:r>
        <w:separator/>
      </w:r>
    </w:p>
  </w:footnote>
  <w:footnote w:type="continuationSeparator" w:id="0">
    <w:p w:rsidR="00DF2B79" w:rsidRDefault="00DF2B79" w:rsidP="00005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005F7D"/>
    <w:rsid w:val="001244A3"/>
    <w:rsid w:val="001D1ED3"/>
    <w:rsid w:val="001D3580"/>
    <w:rsid w:val="00221958"/>
    <w:rsid w:val="002221C0"/>
    <w:rsid w:val="00246B59"/>
    <w:rsid w:val="002665E0"/>
    <w:rsid w:val="0026699D"/>
    <w:rsid w:val="00271373"/>
    <w:rsid w:val="00327FAD"/>
    <w:rsid w:val="00374759"/>
    <w:rsid w:val="004379E2"/>
    <w:rsid w:val="004C34B4"/>
    <w:rsid w:val="004F09B8"/>
    <w:rsid w:val="006773A2"/>
    <w:rsid w:val="00684E81"/>
    <w:rsid w:val="007615A8"/>
    <w:rsid w:val="007B3295"/>
    <w:rsid w:val="007C1D7F"/>
    <w:rsid w:val="008A5DF3"/>
    <w:rsid w:val="0092543A"/>
    <w:rsid w:val="00951988"/>
    <w:rsid w:val="00991598"/>
    <w:rsid w:val="00A56400"/>
    <w:rsid w:val="00C1318E"/>
    <w:rsid w:val="00C206CC"/>
    <w:rsid w:val="00C77B38"/>
    <w:rsid w:val="00CD515B"/>
    <w:rsid w:val="00D150D4"/>
    <w:rsid w:val="00D72132"/>
    <w:rsid w:val="00D920B8"/>
    <w:rsid w:val="00DF2B79"/>
    <w:rsid w:val="00E96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CC029C-6682-47D7-867F-7A74D2B4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221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51988"/>
    <w:rPr>
      <w:rFonts w:asciiTheme="minorEastAsia" w:hAnsi="Courier New" w:cs="Courier New"/>
    </w:rPr>
  </w:style>
  <w:style w:type="character" w:customStyle="1" w:styleId="a4">
    <w:name w:val="纯文本 字符"/>
    <w:basedOn w:val="a0"/>
    <w:link w:val="a3"/>
    <w:uiPriority w:val="99"/>
    <w:rsid w:val="00951988"/>
    <w:rPr>
      <w:rFonts w:asciiTheme="minorEastAsia" w:hAnsi="Courier New" w:cs="Courier New"/>
    </w:rPr>
  </w:style>
  <w:style w:type="paragraph" w:styleId="a5">
    <w:name w:val="header"/>
    <w:basedOn w:val="a"/>
    <w:link w:val="a6"/>
    <w:uiPriority w:val="99"/>
    <w:unhideWhenUsed/>
    <w:rsid w:val="00005F7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05F7D"/>
    <w:rPr>
      <w:sz w:val="18"/>
      <w:szCs w:val="18"/>
    </w:rPr>
  </w:style>
  <w:style w:type="paragraph" w:styleId="a7">
    <w:name w:val="footer"/>
    <w:basedOn w:val="a"/>
    <w:link w:val="a8"/>
    <w:uiPriority w:val="99"/>
    <w:unhideWhenUsed/>
    <w:rsid w:val="00005F7D"/>
    <w:pPr>
      <w:tabs>
        <w:tab w:val="center" w:pos="4153"/>
        <w:tab w:val="right" w:pos="8306"/>
      </w:tabs>
      <w:snapToGrid w:val="0"/>
      <w:jc w:val="left"/>
    </w:pPr>
    <w:rPr>
      <w:sz w:val="18"/>
      <w:szCs w:val="18"/>
    </w:rPr>
  </w:style>
  <w:style w:type="character" w:customStyle="1" w:styleId="a8">
    <w:name w:val="页脚 字符"/>
    <w:basedOn w:val="a0"/>
    <w:link w:val="a7"/>
    <w:uiPriority w:val="99"/>
    <w:rsid w:val="00005F7D"/>
    <w:rPr>
      <w:sz w:val="18"/>
      <w:szCs w:val="18"/>
    </w:rPr>
  </w:style>
  <w:style w:type="character" w:customStyle="1" w:styleId="10">
    <w:name w:val="标题 1 字符"/>
    <w:basedOn w:val="a0"/>
    <w:link w:val="1"/>
    <w:uiPriority w:val="9"/>
    <w:rsid w:val="002221C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GKLS-1.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GKLS-2.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1754</Words>
  <Characters>9998</Characters>
  <Application>Microsoft Office Word</Application>
  <DocSecurity>0</DocSecurity>
  <Lines>83</Lines>
  <Paragraphs>23</Paragraphs>
  <ScaleCrop>false</ScaleCrop>
  <Company>Microsoft</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2025-08-07T01:37:00Z</dcterms:created>
  <dcterms:modified xsi:type="dcterms:W3CDTF">2025-08-07T07:49:00Z</dcterms:modified>
</cp:coreProperties>
</file>